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2068" w14:textId="019A1407" w:rsidR="00AE20BC" w:rsidRPr="00AE20BC" w:rsidRDefault="00AE20BC">
      <w:pPr>
        <w:spacing w:before="240" w:after="240"/>
        <w:rPr>
          <w:rFonts w:cstheme="minorHAnsi"/>
          <w:b/>
          <w:u w:val="single"/>
        </w:rPr>
      </w:pPr>
    </w:p>
    <w:p w14:paraId="1087D86B" w14:textId="1F5EE062" w:rsidR="00AE20BC" w:rsidRPr="00AE20BC" w:rsidRDefault="00AE20BC" w:rsidP="00AE20BC">
      <w:pPr>
        <w:spacing w:before="240" w:after="240"/>
        <w:jc w:val="center"/>
        <w:rPr>
          <w:rFonts w:cstheme="minorHAnsi"/>
          <w:b/>
          <w:u w:val="single"/>
        </w:rPr>
      </w:pPr>
      <w:r w:rsidRPr="00AE20BC">
        <w:rPr>
          <w:rFonts w:cstheme="minorHAnsi"/>
          <w:b/>
          <w:u w:val="single"/>
        </w:rPr>
        <w:br/>
      </w:r>
      <w:r w:rsidR="00587F02">
        <w:rPr>
          <w:rFonts w:cstheme="minorHAnsi"/>
          <w:b/>
          <w:u w:val="single"/>
        </w:rPr>
        <w:t xml:space="preserve">Our </w:t>
      </w:r>
      <w:r w:rsidRPr="00AE20BC">
        <w:rPr>
          <w:rFonts w:cstheme="minorHAnsi"/>
          <w:b/>
          <w:u w:val="single"/>
        </w:rPr>
        <w:t>Curriculum</w:t>
      </w:r>
    </w:p>
    <w:p w14:paraId="468641D5" w14:textId="77777777" w:rsidR="00AE20BC" w:rsidRPr="00AE20BC" w:rsidRDefault="00AE20BC">
      <w:pPr>
        <w:spacing w:before="240" w:after="240"/>
        <w:rPr>
          <w:rFonts w:cstheme="minorHAnsi"/>
          <w:b/>
          <w:u w:val="single"/>
        </w:rPr>
      </w:pPr>
      <w:r w:rsidRPr="00AE20BC">
        <w:rPr>
          <w:rFonts w:cstheme="minorHAnsi"/>
          <w:b/>
          <w:u w:val="single"/>
        </w:rPr>
        <w:t>INTENT</w:t>
      </w:r>
    </w:p>
    <w:p w14:paraId="279874BA" w14:textId="77777777" w:rsidR="00AE20BC" w:rsidRPr="00AE20BC" w:rsidRDefault="00AE20BC">
      <w:pPr>
        <w:spacing w:before="240" w:after="240"/>
        <w:rPr>
          <w:rFonts w:cstheme="minorHAnsi"/>
          <w:b/>
          <w:u w:val="single"/>
        </w:rPr>
      </w:pPr>
      <w:r w:rsidRPr="00AE20BC">
        <w:rPr>
          <w:rFonts w:cstheme="minorHAnsi"/>
          <w:b/>
          <w:u w:val="single"/>
        </w:rPr>
        <w:t>Aim of our curriculum:</w:t>
      </w:r>
    </w:p>
    <w:p w14:paraId="1EC2D013"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To encourage in all children a love of learning through exciting discovery.</w:t>
      </w:r>
    </w:p>
    <w:p w14:paraId="32B52DD6"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To prepare children for their futures by starting them on a path of being lifelong learners.</w:t>
      </w:r>
    </w:p>
    <w:p w14:paraId="6BAC48C6"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To teach children about themselves and others, giving them the foundation skills they will need to thrive at school and beyond.</w:t>
      </w:r>
    </w:p>
    <w:p w14:paraId="4B70D28F" w14:textId="77777777" w:rsidR="00AE20BC" w:rsidRPr="00AE20BC" w:rsidRDefault="00AE20BC">
      <w:pPr>
        <w:spacing w:before="240" w:after="240"/>
        <w:rPr>
          <w:rFonts w:cstheme="minorHAnsi"/>
          <w:b/>
          <w:u w:val="single"/>
        </w:rPr>
      </w:pPr>
      <w:r w:rsidRPr="00AE20BC">
        <w:rPr>
          <w:rFonts w:cstheme="minorHAnsi"/>
          <w:b/>
          <w:u w:val="single"/>
        </w:rPr>
        <w:t>What our curriculum teaches</w:t>
      </w:r>
    </w:p>
    <w:p w14:paraId="424A90E4" w14:textId="77777777" w:rsidR="00AE20BC" w:rsidRPr="00AE20BC" w:rsidRDefault="00AE20BC">
      <w:pPr>
        <w:spacing w:before="240" w:after="240"/>
        <w:rPr>
          <w:rFonts w:cstheme="minorHAnsi"/>
        </w:rPr>
      </w:pPr>
      <w:r w:rsidRPr="00AE20BC">
        <w:rPr>
          <w:rFonts w:cstheme="minorHAnsi"/>
        </w:rPr>
        <w:t>Carousel’s curriculum gives children knowledge and skills that cover the seven areas of leaning as set out in the Early Years Foundation Stage.</w:t>
      </w:r>
    </w:p>
    <w:p w14:paraId="41A5459B"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 xml:space="preserve">Children enjoy daily stories, singing, nursery rhymes and interactions with practitioners, which helps them develop their </w:t>
      </w:r>
      <w:r w:rsidRPr="00AE20BC">
        <w:rPr>
          <w:rFonts w:cstheme="minorHAnsi"/>
          <w:b/>
          <w:i/>
        </w:rPr>
        <w:t>communication and language</w:t>
      </w:r>
      <w:r w:rsidRPr="00AE20BC">
        <w:rPr>
          <w:rFonts w:cstheme="minorHAnsi"/>
        </w:rPr>
        <w:t xml:space="preserve"> skills.</w:t>
      </w:r>
    </w:p>
    <w:p w14:paraId="7C6C2FC9"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 xml:space="preserve">Children have the opportunity to play outdoors multiple times a day, exploring resources like the climbing frame, scooters and bikes to develop their </w:t>
      </w:r>
      <w:r w:rsidRPr="00AE20BC">
        <w:rPr>
          <w:rFonts w:cstheme="minorHAnsi"/>
          <w:b/>
          <w:i/>
        </w:rPr>
        <w:t xml:space="preserve">physical </w:t>
      </w:r>
      <w:r w:rsidRPr="00AE20BC">
        <w:rPr>
          <w:rFonts w:cstheme="minorHAnsi"/>
        </w:rPr>
        <w:t>skills. They also have the opportunity to explore activities like dancing, yoga and sensory play.</w:t>
      </w:r>
    </w:p>
    <w:p w14:paraId="5D72221C"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 xml:space="preserve">Children have unrestricted access to artistic, creative and role play resources to allow them to explore </w:t>
      </w:r>
      <w:r w:rsidRPr="00AE20BC">
        <w:rPr>
          <w:rFonts w:cstheme="minorHAnsi"/>
          <w:b/>
          <w:i/>
        </w:rPr>
        <w:t>expressive art and design</w:t>
      </w:r>
      <w:r w:rsidRPr="00AE20BC">
        <w:rPr>
          <w:rFonts w:cstheme="minorHAnsi"/>
        </w:rPr>
        <w:t>.</w:t>
      </w:r>
    </w:p>
    <w:p w14:paraId="7E93822E"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 xml:space="preserve">Our practitioners plan daily activities and have regular interactions with the children to widen their </w:t>
      </w:r>
      <w:r w:rsidRPr="00AE20BC">
        <w:rPr>
          <w:rFonts w:cstheme="minorHAnsi"/>
          <w:b/>
          <w:i/>
        </w:rPr>
        <w:t>understanding of the world</w:t>
      </w:r>
      <w:r w:rsidRPr="00AE20BC">
        <w:rPr>
          <w:rFonts w:cstheme="minorHAnsi"/>
        </w:rPr>
        <w:t>. Such activities and interactions will cover scientific and cultural ideas, the natural world and technological innovations, including through the use of our real woodwork bench.</w:t>
      </w:r>
    </w:p>
    <w:p w14:paraId="7BF62222"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 xml:space="preserve">Participating in group activities, playing with peers, interacting with practitioners, adapting to the structure of the nursery day and sitting down for mealtimes all help children to develop their </w:t>
      </w:r>
      <w:r w:rsidRPr="00AE20BC">
        <w:rPr>
          <w:rFonts w:cstheme="minorHAnsi"/>
          <w:b/>
          <w:i/>
        </w:rPr>
        <w:t>personal, social and emotional skills</w:t>
      </w:r>
      <w:r w:rsidRPr="00AE20BC">
        <w:rPr>
          <w:rFonts w:cstheme="minorHAnsi"/>
        </w:rPr>
        <w:t>.</w:t>
      </w:r>
    </w:p>
    <w:p w14:paraId="2C886345"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 xml:space="preserve">Children are surrounded by opportunities to learn </w:t>
      </w:r>
      <w:r w:rsidRPr="00AE20BC">
        <w:rPr>
          <w:rFonts w:cstheme="minorHAnsi"/>
          <w:b/>
          <w:i/>
        </w:rPr>
        <w:t>maths</w:t>
      </w:r>
      <w:r w:rsidRPr="00AE20BC">
        <w:rPr>
          <w:rFonts w:cstheme="minorHAnsi"/>
        </w:rPr>
        <w:t xml:space="preserve"> and </w:t>
      </w:r>
      <w:r w:rsidRPr="00AE20BC">
        <w:rPr>
          <w:rFonts w:cstheme="minorHAnsi"/>
          <w:b/>
          <w:i/>
        </w:rPr>
        <w:t xml:space="preserve">literacy </w:t>
      </w:r>
      <w:r w:rsidRPr="00AE20BC">
        <w:rPr>
          <w:rFonts w:cstheme="minorHAnsi"/>
        </w:rPr>
        <w:t>skills at Carousel. Our reading corners have an ever-changing supply of books and mark-making activities form a regular part of the nursery day. Alongside specifically planned maths activities, we ensure that maths is everywhere, with fun activities such as filling and pouring in the water tray, colour hunts and cooking to name just a few.</w:t>
      </w:r>
    </w:p>
    <w:p w14:paraId="52FF1FC6" w14:textId="77777777" w:rsidR="00AE20BC" w:rsidRPr="00AE20BC" w:rsidRDefault="00AE20BC">
      <w:pPr>
        <w:spacing w:before="240" w:after="240"/>
        <w:rPr>
          <w:rFonts w:cstheme="minorHAnsi"/>
          <w:b/>
          <w:u w:val="single"/>
        </w:rPr>
      </w:pPr>
    </w:p>
    <w:p w14:paraId="715E7EC6" w14:textId="77777777" w:rsidR="00AE20BC" w:rsidRPr="00AE20BC" w:rsidRDefault="00AE20BC">
      <w:pPr>
        <w:spacing w:before="240" w:after="240"/>
        <w:rPr>
          <w:rFonts w:cstheme="minorHAnsi"/>
          <w:b/>
          <w:u w:val="single"/>
        </w:rPr>
      </w:pPr>
    </w:p>
    <w:p w14:paraId="1776B258" w14:textId="77777777" w:rsidR="00AE20BC" w:rsidRPr="00AE20BC" w:rsidRDefault="00AE20BC">
      <w:pPr>
        <w:spacing w:before="240" w:after="240"/>
        <w:rPr>
          <w:rFonts w:cstheme="minorHAnsi"/>
          <w:b/>
          <w:u w:val="single"/>
        </w:rPr>
      </w:pPr>
    </w:p>
    <w:p w14:paraId="772DFC43" w14:textId="77777777" w:rsidR="00AE20BC" w:rsidRPr="00AE20BC" w:rsidRDefault="00AE20BC">
      <w:pPr>
        <w:spacing w:before="240" w:after="240"/>
        <w:rPr>
          <w:rFonts w:cstheme="minorHAnsi"/>
          <w:b/>
          <w:u w:val="single"/>
        </w:rPr>
      </w:pPr>
    </w:p>
    <w:p w14:paraId="07551DB8" w14:textId="11DA1A41" w:rsidR="00AE20BC" w:rsidRPr="00AE20BC" w:rsidRDefault="00AE20BC">
      <w:pPr>
        <w:spacing w:before="240" w:after="240"/>
        <w:rPr>
          <w:rFonts w:cstheme="minorHAnsi"/>
          <w:b/>
          <w:u w:val="single"/>
        </w:rPr>
      </w:pPr>
      <w:r w:rsidRPr="00AE20BC">
        <w:rPr>
          <w:rFonts w:cstheme="minorHAnsi"/>
          <w:b/>
          <w:u w:val="single"/>
        </w:rPr>
        <w:t>IMPLEMENTATION</w:t>
      </w:r>
    </w:p>
    <w:p w14:paraId="6761D28A" w14:textId="77777777" w:rsidR="00AE20BC" w:rsidRPr="00AE20BC" w:rsidRDefault="00AE20BC">
      <w:pPr>
        <w:spacing w:before="240" w:after="240"/>
        <w:rPr>
          <w:rFonts w:cstheme="minorHAnsi"/>
          <w:b/>
          <w:u w:val="single"/>
        </w:rPr>
      </w:pPr>
      <w:r w:rsidRPr="00AE20BC">
        <w:rPr>
          <w:rFonts w:cstheme="minorHAnsi"/>
          <w:b/>
          <w:u w:val="single"/>
        </w:rPr>
        <w:t>How we teach</w:t>
      </w:r>
    </w:p>
    <w:p w14:paraId="2ED6E8E7" w14:textId="77777777" w:rsidR="00AE20BC" w:rsidRPr="00AE20BC" w:rsidRDefault="00AE20BC">
      <w:pPr>
        <w:spacing w:before="240" w:after="240"/>
        <w:rPr>
          <w:rFonts w:cstheme="minorHAnsi"/>
        </w:rPr>
      </w:pPr>
      <w:r w:rsidRPr="00AE20BC">
        <w:rPr>
          <w:rFonts w:cstheme="minorHAnsi"/>
        </w:rPr>
        <w:t>We employ a balance of child-led free play and adult-led teaching experiences to deliver the curriculum, plus extras to enrich it.</w:t>
      </w:r>
    </w:p>
    <w:p w14:paraId="05B1A78F"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Child-led free play allows children to explore the indoor and outdoor resources as they wish, while enjoying interactions with practitioners who use the children’s play choices to develop their knowledge, abilities and thinking skills.</w:t>
      </w:r>
    </w:p>
    <w:p w14:paraId="0B75D0ED"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Daily, adult-led experiences are planned by practitioners to be structured sessions where children can build up specific skills and work on areas necessary for their learning journey.</w:t>
      </w:r>
    </w:p>
    <w:p w14:paraId="41DCBB83" w14:textId="77777777" w:rsidR="00AE20BC" w:rsidRPr="00AE20BC" w:rsidRDefault="00AE20BC">
      <w:pPr>
        <w:spacing w:before="240" w:after="240"/>
        <w:ind w:left="360"/>
        <w:rPr>
          <w:rFonts w:cstheme="minorHAnsi"/>
        </w:rPr>
      </w:pPr>
      <w:r w:rsidRPr="00AE20BC">
        <w:rPr>
          <w:rFonts w:cstheme="minorHAnsi"/>
        </w:rPr>
        <w:t>·</w:t>
      </w:r>
      <w:r w:rsidRPr="00AE20BC">
        <w:rPr>
          <w:rFonts w:eastAsia="Times New Roman" w:cstheme="minorHAnsi"/>
        </w:rPr>
        <w:t xml:space="preserve">         </w:t>
      </w:r>
      <w:r w:rsidRPr="00AE20BC">
        <w:rPr>
          <w:rFonts w:cstheme="minorHAnsi"/>
        </w:rPr>
        <w:t>We deliver special opportunities to enrich the children’s learning experience. These include trips within the local community and further beyond, Portuguese lessons and Cultural Celebration weeks designed to celebrate the heritage of some of the children in our care.</w:t>
      </w:r>
    </w:p>
    <w:p w14:paraId="4C1258E5" w14:textId="77777777" w:rsidR="00AE20BC" w:rsidRPr="00AE20BC" w:rsidRDefault="00AE20BC">
      <w:pPr>
        <w:spacing w:before="240" w:after="240"/>
        <w:rPr>
          <w:rFonts w:cstheme="minorHAnsi"/>
          <w:b/>
          <w:u w:val="single"/>
        </w:rPr>
      </w:pPr>
      <w:r w:rsidRPr="00AE20BC">
        <w:rPr>
          <w:rFonts w:cstheme="minorHAnsi"/>
          <w:b/>
          <w:u w:val="single"/>
        </w:rPr>
        <w:t>Our curriculum’s IMPACT</w:t>
      </w:r>
    </w:p>
    <w:p w14:paraId="76E92DE4" w14:textId="77777777" w:rsidR="00AE20BC" w:rsidRPr="00AE20BC" w:rsidRDefault="00AE20BC">
      <w:pPr>
        <w:spacing w:before="240" w:after="240"/>
        <w:rPr>
          <w:rFonts w:cstheme="minorHAnsi"/>
        </w:rPr>
      </w:pPr>
      <w:r w:rsidRPr="00AE20BC">
        <w:rPr>
          <w:rFonts w:cstheme="minorHAnsi"/>
        </w:rPr>
        <w:t>Children are assessed in a formative way through weekly observations, which form their Learning Journey, a document that aids practitioners in tracking their development over time and which is shared with parents every term.</w:t>
      </w:r>
    </w:p>
    <w:p w14:paraId="6A9288D3" w14:textId="77777777" w:rsidR="00AE20BC" w:rsidRPr="00AE20BC" w:rsidRDefault="00AE20BC">
      <w:pPr>
        <w:spacing w:before="240" w:after="240"/>
        <w:rPr>
          <w:rFonts w:cstheme="minorHAnsi"/>
        </w:rPr>
      </w:pPr>
      <w:r w:rsidRPr="00AE20BC">
        <w:rPr>
          <w:rFonts w:cstheme="minorHAnsi"/>
        </w:rPr>
        <w:t>Children are assessed in a summative format each term when data is inputted into a spreadsheet based on these observations. This data is analysed by the manager and helps us to identify any children, rooms or areas of learning that require attention.</w:t>
      </w:r>
    </w:p>
    <w:p w14:paraId="1297F061" w14:textId="77777777" w:rsidR="00AE20BC" w:rsidRPr="00AE20BC" w:rsidRDefault="00AE20BC">
      <w:pPr>
        <w:spacing w:before="240" w:after="240"/>
        <w:rPr>
          <w:rFonts w:cstheme="minorHAnsi"/>
        </w:rPr>
      </w:pPr>
      <w:r w:rsidRPr="00AE20BC">
        <w:rPr>
          <w:rFonts w:cstheme="minorHAnsi"/>
        </w:rPr>
        <w:t>Children’s progress is shared with parents via an annual report (November) and a Parents’ Evening (June), in addition to regular conversations.</w:t>
      </w:r>
    </w:p>
    <w:p w14:paraId="69ED7807" w14:textId="77777777" w:rsidR="00AE20BC" w:rsidRPr="00AE20BC" w:rsidRDefault="00AE20BC">
      <w:pPr>
        <w:spacing w:before="240" w:after="240"/>
        <w:rPr>
          <w:rFonts w:cstheme="minorHAnsi"/>
        </w:rPr>
      </w:pPr>
      <w:r w:rsidRPr="00AE20BC">
        <w:rPr>
          <w:rFonts w:cstheme="minorHAnsi"/>
        </w:rPr>
        <w:t xml:space="preserve">We believe that when children leave our setting, the positive impact of our curriculum is clear to see. Our children enjoy learning, have excellent language skills and have developed knowledge across the seven areas of learning. Children thrive and develop whilst in our care, having made friends, built relationships with their </w:t>
      </w:r>
      <w:proofErr w:type="spellStart"/>
      <w:r w:rsidRPr="00AE20BC">
        <w:rPr>
          <w:rFonts w:cstheme="minorHAnsi"/>
        </w:rPr>
        <w:t>carers</w:t>
      </w:r>
      <w:proofErr w:type="spellEnd"/>
      <w:r w:rsidRPr="00AE20BC">
        <w:rPr>
          <w:rFonts w:cstheme="minorHAnsi"/>
        </w:rPr>
        <w:t xml:space="preserve"> and developed positive behaviours, alongside all the knowledge and skills they have learned. Children are ready for school in an emotional and educational sense, and have gained the necessary confidence and ability to be independent, lifelong learners.  </w:t>
      </w:r>
    </w:p>
    <w:p w14:paraId="6717D058" w14:textId="77777777" w:rsidR="00AE20BC" w:rsidRPr="00AE20BC" w:rsidRDefault="00AE20BC">
      <w:pPr>
        <w:spacing w:before="240" w:after="240"/>
        <w:rPr>
          <w:rFonts w:cstheme="minorHAnsi"/>
        </w:rPr>
      </w:pPr>
    </w:p>
    <w:p w14:paraId="562286A0" w14:textId="77777777" w:rsidR="00AE20BC" w:rsidRPr="00AE20BC" w:rsidRDefault="00AE20BC">
      <w:pPr>
        <w:rPr>
          <w:rFonts w:cstheme="minorHAnsi"/>
        </w:rPr>
      </w:pPr>
    </w:p>
    <w:p w14:paraId="230E8645" w14:textId="77777777" w:rsidR="00AE20BC" w:rsidRPr="00AE20BC" w:rsidRDefault="00AE20BC">
      <w:pPr>
        <w:ind w:hanging="2"/>
        <w:jc w:val="center"/>
        <w:rPr>
          <w:rFonts w:eastAsia="Calibri" w:cstheme="minorHAnsi"/>
          <w:b/>
        </w:rPr>
      </w:pPr>
    </w:p>
    <w:p w14:paraId="19A76345" w14:textId="77777777" w:rsidR="00AE20BC" w:rsidRPr="00AE20BC" w:rsidRDefault="00AE20BC">
      <w:pPr>
        <w:ind w:hanging="2"/>
        <w:jc w:val="center"/>
        <w:rPr>
          <w:rFonts w:eastAsia="Calibri" w:cstheme="minorHAnsi"/>
          <w:b/>
        </w:rPr>
      </w:pPr>
    </w:p>
    <w:p w14:paraId="773A583B" w14:textId="77777777" w:rsidR="00AE20BC" w:rsidRPr="00AE20BC" w:rsidRDefault="00AE20BC">
      <w:pPr>
        <w:ind w:hanging="2"/>
        <w:jc w:val="center"/>
        <w:rPr>
          <w:rFonts w:eastAsia="Calibri" w:cstheme="minorHAnsi"/>
          <w:b/>
        </w:rPr>
      </w:pPr>
    </w:p>
    <w:p w14:paraId="03E2DEB6" w14:textId="77777777" w:rsidR="00AE20BC" w:rsidRPr="00AE20BC" w:rsidRDefault="00AE20BC">
      <w:pPr>
        <w:ind w:hanging="2"/>
        <w:jc w:val="center"/>
        <w:rPr>
          <w:rFonts w:eastAsia="Calibri" w:cstheme="minorHAnsi"/>
          <w:b/>
        </w:rPr>
      </w:pPr>
    </w:p>
    <w:p w14:paraId="1696A585" w14:textId="77777777" w:rsidR="00AE20BC" w:rsidRPr="00AE20BC" w:rsidRDefault="00AE20BC">
      <w:pPr>
        <w:ind w:hanging="2"/>
        <w:jc w:val="center"/>
        <w:rPr>
          <w:rFonts w:eastAsia="Calibri" w:cstheme="minorHAnsi"/>
          <w:b/>
        </w:rPr>
      </w:pPr>
    </w:p>
    <w:p w14:paraId="6C23FF92" w14:textId="2C58A24E" w:rsidR="00AE20BC" w:rsidRPr="00AE20BC" w:rsidRDefault="00AE20BC" w:rsidP="00AE20BC">
      <w:pPr>
        <w:ind w:hanging="2"/>
        <w:jc w:val="center"/>
        <w:rPr>
          <w:rFonts w:eastAsia="Calibri" w:cstheme="minorHAnsi"/>
        </w:rPr>
      </w:pPr>
      <w:r w:rsidRPr="00AE20BC">
        <w:rPr>
          <w:rFonts w:eastAsia="Calibri" w:cstheme="minorHAnsi"/>
          <w:b/>
        </w:rPr>
        <w:t>A Parent’s Guide to The Early Years Foundation Stage</w:t>
      </w:r>
    </w:p>
    <w:p w14:paraId="6167D1D3" w14:textId="6DB82C8C" w:rsidR="00AE20BC" w:rsidRPr="00AE20BC" w:rsidRDefault="00AE20BC">
      <w:pPr>
        <w:rPr>
          <w:rFonts w:eastAsia="Calibri" w:cstheme="minorHAnsi"/>
        </w:rPr>
      </w:pPr>
      <w:r w:rsidRPr="00AE20BC">
        <w:rPr>
          <w:rFonts w:eastAsia="Calibri" w:cstheme="minorHAnsi"/>
        </w:rPr>
        <w:t>The Early Years Foundation Stage was created by the Department for Education and sets out the standards that school and childcare providers must meet for the learning, development and care of children from birth to 5.</w:t>
      </w:r>
      <w:r>
        <w:rPr>
          <w:rFonts w:eastAsia="Calibri" w:cstheme="minorHAnsi"/>
        </w:rPr>
        <w:t xml:space="preserve"> </w:t>
      </w:r>
      <w:r w:rsidRPr="00AE20BC">
        <w:rPr>
          <w:rFonts w:eastAsia="Calibri" w:cstheme="minorHAnsi"/>
        </w:rPr>
        <w:t>Focussing on babies through to five years, the framework looks at young children’s development through a range of themes (principles) and their respective commitments</w:t>
      </w:r>
      <w:r>
        <w:rPr>
          <w:rFonts w:eastAsia="Calibri" w:cstheme="minorHAnsi"/>
        </w:rPr>
        <w:t>.</w:t>
      </w:r>
    </w:p>
    <w:tbl>
      <w:tblPr>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2250"/>
        <w:gridCol w:w="2970"/>
        <w:gridCol w:w="3060"/>
      </w:tblGrid>
      <w:tr w:rsidR="00AE20BC" w:rsidRPr="00AE20BC" w14:paraId="1960BC7C" w14:textId="77777777">
        <w:trPr>
          <w:jc w:val="center"/>
        </w:trPr>
        <w:tc>
          <w:tcPr>
            <w:tcW w:w="1998" w:type="dxa"/>
            <w:tcBorders>
              <w:bottom w:val="single" w:sz="4" w:space="0" w:color="000000"/>
            </w:tcBorders>
            <w:shd w:val="clear" w:color="auto" w:fill="008080"/>
          </w:tcPr>
          <w:p w14:paraId="66E96C28" w14:textId="77777777" w:rsidR="00AE20BC" w:rsidRPr="00AE20BC" w:rsidRDefault="00AE20BC">
            <w:pPr>
              <w:rPr>
                <w:rFonts w:eastAsia="Calibri" w:cstheme="minorHAnsi"/>
                <w:sz w:val="20"/>
                <w:szCs w:val="20"/>
                <w:highlight w:val="darkCyan"/>
              </w:rPr>
            </w:pPr>
            <w:r w:rsidRPr="00AE20BC">
              <w:rPr>
                <w:rFonts w:eastAsia="Calibri" w:cstheme="minorHAnsi"/>
                <w:b/>
                <w:sz w:val="20"/>
                <w:szCs w:val="20"/>
                <w:highlight w:val="darkCyan"/>
              </w:rPr>
              <w:t>A Unique Child</w:t>
            </w:r>
          </w:p>
        </w:tc>
        <w:tc>
          <w:tcPr>
            <w:tcW w:w="2250" w:type="dxa"/>
            <w:tcBorders>
              <w:bottom w:val="single" w:sz="4" w:space="0" w:color="000000"/>
            </w:tcBorders>
            <w:shd w:val="clear" w:color="auto" w:fill="800080"/>
          </w:tcPr>
          <w:p w14:paraId="23E738F0" w14:textId="77777777" w:rsidR="00AE20BC" w:rsidRPr="00AE20BC" w:rsidRDefault="00AE20BC">
            <w:pPr>
              <w:rPr>
                <w:rFonts w:eastAsia="Calibri" w:cstheme="minorHAnsi"/>
                <w:sz w:val="20"/>
                <w:szCs w:val="20"/>
              </w:rPr>
            </w:pPr>
            <w:r w:rsidRPr="00AE20BC">
              <w:rPr>
                <w:rFonts w:eastAsia="Calibri" w:cstheme="minorHAnsi"/>
                <w:b/>
                <w:sz w:val="20"/>
                <w:szCs w:val="20"/>
              </w:rPr>
              <w:t>Positive Relationships</w:t>
            </w:r>
          </w:p>
        </w:tc>
        <w:tc>
          <w:tcPr>
            <w:tcW w:w="2970" w:type="dxa"/>
            <w:tcBorders>
              <w:bottom w:val="single" w:sz="4" w:space="0" w:color="000000"/>
            </w:tcBorders>
            <w:shd w:val="clear" w:color="auto" w:fill="339966"/>
          </w:tcPr>
          <w:p w14:paraId="78801312" w14:textId="77777777" w:rsidR="00AE20BC" w:rsidRPr="00AE20BC" w:rsidRDefault="00AE20BC">
            <w:pPr>
              <w:rPr>
                <w:rFonts w:eastAsia="Calibri" w:cstheme="minorHAnsi"/>
                <w:sz w:val="20"/>
                <w:szCs w:val="20"/>
              </w:rPr>
            </w:pPr>
            <w:r w:rsidRPr="00AE20BC">
              <w:rPr>
                <w:rFonts w:eastAsia="Calibri" w:cstheme="minorHAnsi"/>
                <w:b/>
                <w:sz w:val="20"/>
                <w:szCs w:val="20"/>
              </w:rPr>
              <w:t>Enabling Environments</w:t>
            </w:r>
          </w:p>
        </w:tc>
        <w:tc>
          <w:tcPr>
            <w:tcW w:w="3060" w:type="dxa"/>
            <w:tcBorders>
              <w:bottom w:val="single" w:sz="4" w:space="0" w:color="000000"/>
            </w:tcBorders>
            <w:shd w:val="clear" w:color="auto" w:fill="FF9900"/>
          </w:tcPr>
          <w:p w14:paraId="6468891B" w14:textId="77777777" w:rsidR="00AE20BC" w:rsidRPr="00AE20BC" w:rsidRDefault="00AE20BC">
            <w:pPr>
              <w:rPr>
                <w:rFonts w:eastAsia="Calibri" w:cstheme="minorHAnsi"/>
                <w:sz w:val="20"/>
                <w:szCs w:val="20"/>
              </w:rPr>
            </w:pPr>
            <w:r w:rsidRPr="00AE20BC">
              <w:rPr>
                <w:rFonts w:eastAsia="Calibri" w:cstheme="minorHAnsi"/>
                <w:b/>
                <w:sz w:val="20"/>
                <w:szCs w:val="20"/>
              </w:rPr>
              <w:t>Learning and Development</w:t>
            </w:r>
          </w:p>
        </w:tc>
      </w:tr>
      <w:tr w:rsidR="00AE20BC" w:rsidRPr="00AE20BC" w14:paraId="75947A40" w14:textId="77777777">
        <w:trPr>
          <w:jc w:val="center"/>
        </w:trPr>
        <w:tc>
          <w:tcPr>
            <w:tcW w:w="1998" w:type="dxa"/>
            <w:tcBorders>
              <w:bottom w:val="single" w:sz="4" w:space="0" w:color="000000"/>
            </w:tcBorders>
            <w:shd w:val="clear" w:color="auto" w:fill="33CCCC"/>
          </w:tcPr>
          <w:p w14:paraId="2F2B9533" w14:textId="77777777" w:rsidR="00AE20BC" w:rsidRPr="00AE20BC" w:rsidRDefault="00AE20BC">
            <w:pPr>
              <w:rPr>
                <w:rFonts w:eastAsia="Calibri" w:cstheme="minorHAnsi"/>
                <w:sz w:val="20"/>
                <w:szCs w:val="20"/>
              </w:rPr>
            </w:pPr>
            <w:r w:rsidRPr="00AE20BC">
              <w:rPr>
                <w:rFonts w:eastAsia="Calibri" w:cstheme="minorHAnsi"/>
                <w:b/>
                <w:sz w:val="20"/>
                <w:szCs w:val="20"/>
              </w:rPr>
              <w:t>Child Development</w:t>
            </w:r>
          </w:p>
          <w:p w14:paraId="36078930" w14:textId="77777777" w:rsidR="00AE20BC" w:rsidRPr="00AE20BC" w:rsidRDefault="00AE20BC">
            <w:pPr>
              <w:rPr>
                <w:rFonts w:eastAsia="Calibri" w:cstheme="minorHAnsi"/>
                <w:sz w:val="20"/>
                <w:szCs w:val="20"/>
              </w:rPr>
            </w:pPr>
            <w:r w:rsidRPr="00AE20BC">
              <w:rPr>
                <w:rFonts w:eastAsia="Calibri" w:cstheme="minorHAnsi"/>
                <w:sz w:val="20"/>
                <w:szCs w:val="20"/>
              </w:rPr>
              <w:t>Babies and children develop in individual ways and at varying rates.  Every area of development – physical, cognitive, linguistic, spiritual, social and emotional – is equally important.</w:t>
            </w:r>
          </w:p>
        </w:tc>
        <w:tc>
          <w:tcPr>
            <w:tcW w:w="2250" w:type="dxa"/>
            <w:tcBorders>
              <w:bottom w:val="single" w:sz="4" w:space="0" w:color="000000"/>
            </w:tcBorders>
            <w:shd w:val="clear" w:color="auto" w:fill="CC99FF"/>
          </w:tcPr>
          <w:p w14:paraId="5A26D119" w14:textId="77777777" w:rsidR="00AE20BC" w:rsidRPr="00AE20BC" w:rsidRDefault="00AE20BC">
            <w:pPr>
              <w:rPr>
                <w:rFonts w:eastAsia="Calibri" w:cstheme="minorHAnsi"/>
                <w:sz w:val="20"/>
                <w:szCs w:val="20"/>
              </w:rPr>
            </w:pPr>
            <w:r w:rsidRPr="00AE20BC">
              <w:rPr>
                <w:rFonts w:eastAsia="Calibri" w:cstheme="minorHAnsi"/>
                <w:b/>
                <w:sz w:val="20"/>
                <w:szCs w:val="20"/>
              </w:rPr>
              <w:t>Respecting Each Other</w:t>
            </w:r>
          </w:p>
          <w:p w14:paraId="1E30A40B" w14:textId="77777777" w:rsidR="00AE20BC" w:rsidRPr="00AE20BC" w:rsidRDefault="00AE20BC">
            <w:pPr>
              <w:rPr>
                <w:rFonts w:eastAsia="Calibri" w:cstheme="minorHAnsi"/>
                <w:sz w:val="20"/>
                <w:szCs w:val="20"/>
              </w:rPr>
            </w:pPr>
            <w:r w:rsidRPr="00AE20BC">
              <w:rPr>
                <w:rFonts w:eastAsia="Calibri" w:cstheme="minorHAnsi"/>
                <w:sz w:val="20"/>
                <w:szCs w:val="20"/>
              </w:rPr>
              <w:t>Every interaction is based on caring professional relationships and respectful acknowledgement of the feelings of children and their families.</w:t>
            </w:r>
          </w:p>
          <w:p w14:paraId="4B120C6B" w14:textId="77777777" w:rsidR="00AE20BC" w:rsidRPr="00AE20BC" w:rsidRDefault="00AE20BC">
            <w:pPr>
              <w:rPr>
                <w:rFonts w:eastAsia="Calibri" w:cstheme="minorHAnsi"/>
                <w:sz w:val="20"/>
                <w:szCs w:val="20"/>
              </w:rPr>
            </w:pPr>
          </w:p>
        </w:tc>
        <w:tc>
          <w:tcPr>
            <w:tcW w:w="2970" w:type="dxa"/>
            <w:tcBorders>
              <w:bottom w:val="single" w:sz="4" w:space="0" w:color="000000"/>
            </w:tcBorders>
            <w:shd w:val="clear" w:color="auto" w:fill="CCFF99"/>
          </w:tcPr>
          <w:p w14:paraId="0E733738" w14:textId="77777777" w:rsidR="00AE20BC" w:rsidRPr="00AE20BC" w:rsidRDefault="00AE20BC">
            <w:pPr>
              <w:rPr>
                <w:rFonts w:eastAsia="Calibri" w:cstheme="minorHAnsi"/>
                <w:sz w:val="20"/>
                <w:szCs w:val="20"/>
              </w:rPr>
            </w:pPr>
            <w:r w:rsidRPr="00AE20BC">
              <w:rPr>
                <w:rFonts w:eastAsia="Calibri" w:cstheme="minorHAnsi"/>
                <w:b/>
                <w:sz w:val="20"/>
                <w:szCs w:val="20"/>
              </w:rPr>
              <w:t>Observation, Assessment and Planning</w:t>
            </w:r>
          </w:p>
          <w:p w14:paraId="751A2AB8" w14:textId="77777777" w:rsidR="00AE20BC" w:rsidRPr="00AE20BC" w:rsidRDefault="00AE20BC">
            <w:pPr>
              <w:rPr>
                <w:rFonts w:eastAsia="Calibri" w:cstheme="minorHAnsi"/>
                <w:sz w:val="20"/>
                <w:szCs w:val="20"/>
              </w:rPr>
            </w:pPr>
            <w:r w:rsidRPr="00AE20BC">
              <w:rPr>
                <w:rFonts w:eastAsia="Calibri" w:cstheme="minorHAnsi"/>
                <w:sz w:val="20"/>
                <w:szCs w:val="20"/>
              </w:rPr>
              <w:t>Babies and young children are individuals first, each with a unique profile of abilities.  Schedules and routines should flow with the child’s needs.  All planning starts with observing children in order to understand and consider their current interests, development and learning</w:t>
            </w:r>
          </w:p>
        </w:tc>
        <w:tc>
          <w:tcPr>
            <w:tcW w:w="3060" w:type="dxa"/>
            <w:tcBorders>
              <w:bottom w:val="single" w:sz="4" w:space="0" w:color="000000"/>
            </w:tcBorders>
            <w:shd w:val="clear" w:color="auto" w:fill="FFCC00"/>
          </w:tcPr>
          <w:p w14:paraId="07E5CAB6" w14:textId="77777777" w:rsidR="00AE20BC" w:rsidRPr="00AE20BC" w:rsidRDefault="00AE20BC">
            <w:pPr>
              <w:rPr>
                <w:rFonts w:eastAsia="Calibri" w:cstheme="minorHAnsi"/>
                <w:sz w:val="20"/>
                <w:szCs w:val="20"/>
              </w:rPr>
            </w:pPr>
            <w:r w:rsidRPr="00AE20BC">
              <w:rPr>
                <w:rFonts w:eastAsia="Calibri" w:cstheme="minorHAnsi"/>
                <w:b/>
                <w:sz w:val="20"/>
                <w:szCs w:val="20"/>
              </w:rPr>
              <w:t>Play and Exploration</w:t>
            </w:r>
          </w:p>
          <w:p w14:paraId="159E50F5" w14:textId="69EDA93F" w:rsidR="00AE20BC" w:rsidRPr="00AE20BC" w:rsidRDefault="00AE20BC">
            <w:pPr>
              <w:rPr>
                <w:rFonts w:eastAsia="Calibri" w:cstheme="minorHAnsi"/>
                <w:sz w:val="20"/>
                <w:szCs w:val="20"/>
              </w:rPr>
            </w:pPr>
            <w:r w:rsidRPr="00AE20BC">
              <w:rPr>
                <w:rFonts w:eastAsia="Calibri" w:cstheme="minorHAnsi"/>
                <w:sz w:val="20"/>
                <w:szCs w:val="20"/>
              </w:rPr>
              <w:t xml:space="preserve">Children’s play reflects their wide ranging and </w:t>
            </w:r>
            <w:r w:rsidR="00A93240">
              <w:rPr>
                <w:rFonts w:eastAsia="Calibri" w:cstheme="minorHAnsi"/>
                <w:sz w:val="20"/>
                <w:szCs w:val="20"/>
              </w:rPr>
              <w:t>varied</w:t>
            </w:r>
            <w:r w:rsidRPr="00AE20BC">
              <w:rPr>
                <w:rFonts w:eastAsia="Calibri" w:cstheme="minorHAnsi"/>
                <w:sz w:val="20"/>
                <w:szCs w:val="20"/>
              </w:rPr>
              <w:t xml:space="preserve"> interests and preoccupations.  In their play children learn at their highest level.  Play with peers is important for children’s development.</w:t>
            </w:r>
          </w:p>
        </w:tc>
      </w:tr>
      <w:tr w:rsidR="00AE20BC" w:rsidRPr="00AE20BC" w14:paraId="225C723C" w14:textId="77777777">
        <w:trPr>
          <w:jc w:val="center"/>
        </w:trPr>
        <w:tc>
          <w:tcPr>
            <w:tcW w:w="1998" w:type="dxa"/>
            <w:tcBorders>
              <w:bottom w:val="single" w:sz="4" w:space="0" w:color="000000"/>
            </w:tcBorders>
            <w:shd w:val="clear" w:color="auto" w:fill="CCFFFF"/>
          </w:tcPr>
          <w:p w14:paraId="5C22F2BE" w14:textId="77777777" w:rsidR="00AE20BC" w:rsidRPr="00AE20BC" w:rsidRDefault="00AE20BC">
            <w:pPr>
              <w:rPr>
                <w:rFonts w:eastAsia="Calibri" w:cstheme="minorHAnsi"/>
                <w:sz w:val="20"/>
                <w:szCs w:val="20"/>
              </w:rPr>
            </w:pPr>
            <w:r w:rsidRPr="00AE20BC">
              <w:rPr>
                <w:rFonts w:eastAsia="Calibri" w:cstheme="minorHAnsi"/>
                <w:b/>
                <w:sz w:val="20"/>
                <w:szCs w:val="20"/>
              </w:rPr>
              <w:t>Inclusive Practice</w:t>
            </w:r>
          </w:p>
          <w:p w14:paraId="43C748DA" w14:textId="77777777" w:rsidR="00AE20BC" w:rsidRPr="00AE20BC" w:rsidRDefault="00AE20BC">
            <w:pPr>
              <w:rPr>
                <w:rFonts w:eastAsia="Calibri" w:cstheme="minorHAnsi"/>
                <w:sz w:val="20"/>
                <w:szCs w:val="20"/>
              </w:rPr>
            </w:pPr>
            <w:r w:rsidRPr="00AE20BC">
              <w:rPr>
                <w:rFonts w:eastAsia="Calibri" w:cstheme="minorHAnsi"/>
                <w:sz w:val="20"/>
                <w:szCs w:val="20"/>
              </w:rPr>
              <w:t>The diversity of individuals and communities is valued and respected.  No child or family is discriminated against.</w:t>
            </w:r>
          </w:p>
        </w:tc>
        <w:tc>
          <w:tcPr>
            <w:tcW w:w="2250" w:type="dxa"/>
            <w:tcBorders>
              <w:bottom w:val="single" w:sz="4" w:space="0" w:color="000000"/>
            </w:tcBorders>
            <w:shd w:val="clear" w:color="auto" w:fill="CCCCFF"/>
          </w:tcPr>
          <w:p w14:paraId="4F42A744" w14:textId="77777777" w:rsidR="00AE20BC" w:rsidRPr="00AE20BC" w:rsidRDefault="00AE20BC">
            <w:pPr>
              <w:rPr>
                <w:rFonts w:eastAsia="Calibri" w:cstheme="minorHAnsi"/>
                <w:sz w:val="20"/>
                <w:szCs w:val="20"/>
              </w:rPr>
            </w:pPr>
            <w:r w:rsidRPr="00AE20BC">
              <w:rPr>
                <w:rFonts w:eastAsia="Calibri" w:cstheme="minorHAnsi"/>
                <w:b/>
                <w:sz w:val="20"/>
                <w:szCs w:val="20"/>
              </w:rPr>
              <w:t>Parents as Partners</w:t>
            </w:r>
          </w:p>
          <w:p w14:paraId="4B17ADE6" w14:textId="77777777" w:rsidR="00AE20BC" w:rsidRPr="00AE20BC" w:rsidRDefault="00AE20BC">
            <w:pPr>
              <w:rPr>
                <w:rFonts w:eastAsia="Calibri" w:cstheme="minorHAnsi"/>
                <w:sz w:val="20"/>
                <w:szCs w:val="20"/>
              </w:rPr>
            </w:pPr>
            <w:r w:rsidRPr="00AE20BC">
              <w:rPr>
                <w:rFonts w:eastAsia="Calibri" w:cstheme="minorHAnsi"/>
                <w:sz w:val="20"/>
                <w:szCs w:val="20"/>
              </w:rPr>
              <w:t>Parents are children’s first and most enduring educators.  When parents and practitioners work together in early years settings, the results have a positive impact on children’s development and learning.</w:t>
            </w:r>
          </w:p>
        </w:tc>
        <w:tc>
          <w:tcPr>
            <w:tcW w:w="2970" w:type="dxa"/>
            <w:tcBorders>
              <w:bottom w:val="single" w:sz="4" w:space="0" w:color="000000"/>
            </w:tcBorders>
            <w:shd w:val="clear" w:color="auto" w:fill="CCFFCC"/>
          </w:tcPr>
          <w:p w14:paraId="6677345B" w14:textId="77777777" w:rsidR="00AE20BC" w:rsidRPr="00AE20BC" w:rsidRDefault="00AE20BC">
            <w:pPr>
              <w:rPr>
                <w:rFonts w:eastAsia="Calibri" w:cstheme="minorHAnsi"/>
                <w:sz w:val="20"/>
                <w:szCs w:val="20"/>
              </w:rPr>
            </w:pPr>
            <w:r w:rsidRPr="00AE20BC">
              <w:rPr>
                <w:rFonts w:eastAsia="Calibri" w:cstheme="minorHAnsi"/>
                <w:b/>
                <w:sz w:val="20"/>
                <w:szCs w:val="20"/>
              </w:rPr>
              <w:t>Supporting Every Child</w:t>
            </w:r>
          </w:p>
          <w:p w14:paraId="0620852B" w14:textId="77777777" w:rsidR="00AE20BC" w:rsidRPr="00AE20BC" w:rsidRDefault="00AE20BC">
            <w:pPr>
              <w:rPr>
                <w:rFonts w:eastAsia="Calibri" w:cstheme="minorHAnsi"/>
                <w:sz w:val="20"/>
                <w:szCs w:val="20"/>
              </w:rPr>
            </w:pPr>
            <w:r w:rsidRPr="00AE20BC">
              <w:rPr>
                <w:rFonts w:eastAsia="Calibri" w:cstheme="minorHAnsi"/>
                <w:sz w:val="20"/>
                <w:szCs w:val="20"/>
              </w:rPr>
              <w:t>The environment supports every child’s learning through planned experiences and activities that are challenging but achievable.</w:t>
            </w:r>
          </w:p>
        </w:tc>
        <w:tc>
          <w:tcPr>
            <w:tcW w:w="3060" w:type="dxa"/>
            <w:tcBorders>
              <w:bottom w:val="single" w:sz="4" w:space="0" w:color="000000"/>
            </w:tcBorders>
            <w:shd w:val="clear" w:color="auto" w:fill="FFCC99"/>
          </w:tcPr>
          <w:p w14:paraId="28A16AA2" w14:textId="77777777" w:rsidR="00AE20BC" w:rsidRPr="00AE20BC" w:rsidRDefault="00AE20BC">
            <w:pPr>
              <w:rPr>
                <w:rFonts w:eastAsia="Calibri" w:cstheme="minorHAnsi"/>
                <w:sz w:val="20"/>
                <w:szCs w:val="20"/>
              </w:rPr>
            </w:pPr>
            <w:r w:rsidRPr="00AE20BC">
              <w:rPr>
                <w:rFonts w:eastAsia="Calibri" w:cstheme="minorHAnsi"/>
                <w:b/>
                <w:sz w:val="20"/>
                <w:szCs w:val="20"/>
              </w:rPr>
              <w:t>Active Learning</w:t>
            </w:r>
          </w:p>
          <w:p w14:paraId="5384A28A" w14:textId="77777777" w:rsidR="00AE20BC" w:rsidRPr="00AE20BC" w:rsidRDefault="00AE20BC">
            <w:pPr>
              <w:rPr>
                <w:rFonts w:eastAsia="Calibri" w:cstheme="minorHAnsi"/>
                <w:sz w:val="20"/>
                <w:szCs w:val="20"/>
              </w:rPr>
            </w:pPr>
            <w:r w:rsidRPr="00AE20BC">
              <w:rPr>
                <w:rFonts w:eastAsia="Calibri" w:cstheme="minorHAnsi"/>
                <w:sz w:val="20"/>
                <w:szCs w:val="20"/>
              </w:rPr>
              <w:t>Children learn best through physical and mental challenges.  Active learning involves other people, objects, ideas and events that engage and involve children for sustained periods.</w:t>
            </w:r>
          </w:p>
        </w:tc>
      </w:tr>
      <w:tr w:rsidR="00AE20BC" w:rsidRPr="00AE20BC" w14:paraId="1E8F9955" w14:textId="77777777">
        <w:trPr>
          <w:jc w:val="center"/>
        </w:trPr>
        <w:tc>
          <w:tcPr>
            <w:tcW w:w="1998" w:type="dxa"/>
            <w:tcBorders>
              <w:bottom w:val="single" w:sz="4" w:space="0" w:color="000000"/>
            </w:tcBorders>
            <w:shd w:val="clear" w:color="auto" w:fill="33CCCC"/>
          </w:tcPr>
          <w:p w14:paraId="4F972311" w14:textId="77777777" w:rsidR="00AE20BC" w:rsidRPr="00AE20BC" w:rsidRDefault="00AE20BC">
            <w:pPr>
              <w:rPr>
                <w:rFonts w:eastAsia="Calibri" w:cstheme="minorHAnsi"/>
                <w:sz w:val="20"/>
                <w:szCs w:val="20"/>
              </w:rPr>
            </w:pPr>
            <w:r w:rsidRPr="00AE20BC">
              <w:rPr>
                <w:rFonts w:eastAsia="Calibri" w:cstheme="minorHAnsi"/>
                <w:b/>
                <w:sz w:val="20"/>
                <w:szCs w:val="20"/>
              </w:rPr>
              <w:t>Keeping Safe</w:t>
            </w:r>
          </w:p>
          <w:p w14:paraId="742910A6" w14:textId="77777777" w:rsidR="00AE20BC" w:rsidRPr="00AE20BC" w:rsidRDefault="00AE20BC">
            <w:pPr>
              <w:rPr>
                <w:rFonts w:eastAsia="Calibri" w:cstheme="minorHAnsi"/>
                <w:sz w:val="20"/>
                <w:szCs w:val="20"/>
              </w:rPr>
            </w:pPr>
            <w:r w:rsidRPr="00AE20BC">
              <w:rPr>
                <w:rFonts w:eastAsia="Calibri" w:cstheme="minorHAnsi"/>
                <w:sz w:val="20"/>
                <w:szCs w:val="20"/>
              </w:rPr>
              <w:t>Young children are vulnerable.  They develop resilience when their physical and psychological wellbeing is protected by adults.</w:t>
            </w:r>
          </w:p>
        </w:tc>
        <w:tc>
          <w:tcPr>
            <w:tcW w:w="2250" w:type="dxa"/>
            <w:tcBorders>
              <w:bottom w:val="single" w:sz="4" w:space="0" w:color="000000"/>
            </w:tcBorders>
            <w:shd w:val="clear" w:color="auto" w:fill="CC99FF"/>
          </w:tcPr>
          <w:p w14:paraId="6670A976" w14:textId="77777777" w:rsidR="00AE20BC" w:rsidRPr="00AE20BC" w:rsidRDefault="00AE20BC">
            <w:pPr>
              <w:rPr>
                <w:rFonts w:eastAsia="Calibri" w:cstheme="minorHAnsi"/>
                <w:sz w:val="20"/>
                <w:szCs w:val="20"/>
              </w:rPr>
            </w:pPr>
            <w:r w:rsidRPr="00AE20BC">
              <w:rPr>
                <w:rFonts w:eastAsia="Calibri" w:cstheme="minorHAnsi"/>
                <w:b/>
                <w:sz w:val="20"/>
                <w:szCs w:val="20"/>
              </w:rPr>
              <w:t>Supporting Learning</w:t>
            </w:r>
          </w:p>
          <w:p w14:paraId="0B220922" w14:textId="77777777" w:rsidR="00AE20BC" w:rsidRPr="00AE20BC" w:rsidRDefault="00AE20BC">
            <w:pPr>
              <w:rPr>
                <w:rFonts w:eastAsia="Calibri" w:cstheme="minorHAnsi"/>
                <w:sz w:val="20"/>
                <w:szCs w:val="20"/>
              </w:rPr>
            </w:pPr>
            <w:r w:rsidRPr="00AE20BC">
              <w:rPr>
                <w:rFonts w:eastAsia="Calibri" w:cstheme="minorHAnsi"/>
                <w:sz w:val="20"/>
                <w:szCs w:val="20"/>
              </w:rPr>
              <w:t>Warm, trusting relationships with knowledgeable adults support children’s learning more effectively than any amount of resources.</w:t>
            </w:r>
          </w:p>
        </w:tc>
        <w:tc>
          <w:tcPr>
            <w:tcW w:w="2970" w:type="dxa"/>
            <w:tcBorders>
              <w:bottom w:val="single" w:sz="4" w:space="0" w:color="000000"/>
            </w:tcBorders>
            <w:shd w:val="clear" w:color="auto" w:fill="CCFF99"/>
          </w:tcPr>
          <w:p w14:paraId="33C51B18" w14:textId="77777777" w:rsidR="00AE20BC" w:rsidRPr="00AE20BC" w:rsidRDefault="00AE20BC">
            <w:pPr>
              <w:rPr>
                <w:rFonts w:eastAsia="Calibri" w:cstheme="minorHAnsi"/>
                <w:sz w:val="20"/>
                <w:szCs w:val="20"/>
              </w:rPr>
            </w:pPr>
            <w:r w:rsidRPr="00AE20BC">
              <w:rPr>
                <w:rFonts w:eastAsia="Calibri" w:cstheme="minorHAnsi"/>
                <w:b/>
                <w:sz w:val="20"/>
                <w:szCs w:val="20"/>
              </w:rPr>
              <w:t>The Learning Environment</w:t>
            </w:r>
          </w:p>
          <w:p w14:paraId="2BAD34F9" w14:textId="77777777" w:rsidR="00AE20BC" w:rsidRPr="00AE20BC" w:rsidRDefault="00AE20BC">
            <w:pPr>
              <w:rPr>
                <w:rFonts w:eastAsia="Calibri" w:cstheme="minorHAnsi"/>
                <w:sz w:val="20"/>
                <w:szCs w:val="20"/>
              </w:rPr>
            </w:pPr>
            <w:r w:rsidRPr="00AE20BC">
              <w:rPr>
                <w:rFonts w:eastAsia="Calibri" w:cstheme="minorHAnsi"/>
                <w:sz w:val="20"/>
                <w:szCs w:val="20"/>
              </w:rPr>
              <w:t>A rich and varied environment supports children’s learning and development.  It gives them the confidence to explore and learn in secure and safe, yet challenging, indoor and outdoor spaces.</w:t>
            </w:r>
          </w:p>
        </w:tc>
        <w:tc>
          <w:tcPr>
            <w:tcW w:w="3060" w:type="dxa"/>
            <w:tcBorders>
              <w:bottom w:val="single" w:sz="4" w:space="0" w:color="000000"/>
            </w:tcBorders>
            <w:shd w:val="clear" w:color="auto" w:fill="FFCC00"/>
          </w:tcPr>
          <w:p w14:paraId="2ED5F259" w14:textId="77777777" w:rsidR="00AE20BC" w:rsidRPr="00AE20BC" w:rsidRDefault="00AE20BC">
            <w:pPr>
              <w:rPr>
                <w:rFonts w:eastAsia="Calibri" w:cstheme="minorHAnsi"/>
                <w:sz w:val="20"/>
                <w:szCs w:val="20"/>
              </w:rPr>
            </w:pPr>
            <w:r w:rsidRPr="00AE20BC">
              <w:rPr>
                <w:rFonts w:eastAsia="Calibri" w:cstheme="minorHAnsi"/>
                <w:b/>
                <w:sz w:val="20"/>
                <w:szCs w:val="20"/>
              </w:rPr>
              <w:t>Creativity and Critical Thinking</w:t>
            </w:r>
          </w:p>
          <w:p w14:paraId="129C8B8A" w14:textId="77777777" w:rsidR="00AE20BC" w:rsidRDefault="00AE20BC">
            <w:pPr>
              <w:rPr>
                <w:rFonts w:eastAsia="Calibri" w:cstheme="minorHAnsi"/>
                <w:sz w:val="20"/>
                <w:szCs w:val="20"/>
              </w:rPr>
            </w:pPr>
            <w:r w:rsidRPr="00AE20BC">
              <w:rPr>
                <w:rFonts w:eastAsia="Calibri" w:cstheme="minorHAnsi"/>
                <w:sz w:val="20"/>
                <w:szCs w:val="20"/>
              </w:rPr>
              <w:t>When children have opportunities to play with ideas in different situations and with a variety of resources, they discover connections and come to new and better understandings and ways of doing things.  Adult support in this process enhances their ability to think critically and ask questions.</w:t>
            </w:r>
          </w:p>
          <w:p w14:paraId="68EB2FE1" w14:textId="77777777" w:rsidR="00587F02" w:rsidRPr="00AE20BC" w:rsidRDefault="00587F02">
            <w:pPr>
              <w:rPr>
                <w:rFonts w:eastAsia="Calibri" w:cstheme="minorHAnsi"/>
                <w:sz w:val="20"/>
                <w:szCs w:val="20"/>
              </w:rPr>
            </w:pPr>
          </w:p>
          <w:p w14:paraId="60BF1B85" w14:textId="77777777" w:rsidR="00AE20BC" w:rsidRPr="00AE20BC" w:rsidRDefault="00AE20BC">
            <w:pPr>
              <w:rPr>
                <w:rFonts w:eastAsia="Calibri" w:cstheme="minorHAnsi"/>
                <w:sz w:val="20"/>
                <w:szCs w:val="20"/>
              </w:rPr>
            </w:pPr>
          </w:p>
        </w:tc>
      </w:tr>
      <w:tr w:rsidR="00AE20BC" w:rsidRPr="00AE20BC" w14:paraId="30990CFF" w14:textId="77777777">
        <w:trPr>
          <w:jc w:val="center"/>
        </w:trPr>
        <w:tc>
          <w:tcPr>
            <w:tcW w:w="1998" w:type="dxa"/>
            <w:shd w:val="clear" w:color="auto" w:fill="CCFFFF"/>
          </w:tcPr>
          <w:p w14:paraId="05FA0775" w14:textId="5F80AE2E" w:rsidR="00AE20BC" w:rsidRPr="00AE20BC" w:rsidRDefault="00AE20BC">
            <w:pPr>
              <w:rPr>
                <w:rFonts w:eastAsia="Calibri" w:cstheme="minorHAnsi"/>
                <w:b/>
                <w:sz w:val="20"/>
                <w:szCs w:val="20"/>
              </w:rPr>
            </w:pPr>
            <w:r w:rsidRPr="00AE20BC">
              <w:rPr>
                <w:rFonts w:eastAsia="Calibri" w:cstheme="minorHAnsi"/>
                <w:b/>
                <w:sz w:val="20"/>
                <w:szCs w:val="20"/>
              </w:rPr>
              <w:lastRenderedPageBreak/>
              <w:t>Health &amp; Wellbeing</w:t>
            </w:r>
          </w:p>
          <w:p w14:paraId="63FCC21C" w14:textId="77777777" w:rsidR="00AE20BC" w:rsidRPr="00AE20BC" w:rsidRDefault="00AE20BC">
            <w:pPr>
              <w:rPr>
                <w:rFonts w:eastAsia="Calibri" w:cstheme="minorHAnsi"/>
                <w:sz w:val="20"/>
                <w:szCs w:val="20"/>
              </w:rPr>
            </w:pPr>
            <w:r w:rsidRPr="00AE20BC">
              <w:rPr>
                <w:rFonts w:eastAsia="Calibri" w:cstheme="minorHAnsi"/>
                <w:sz w:val="20"/>
                <w:szCs w:val="20"/>
              </w:rPr>
              <w:t>Children’s health is an integral part of their emotional, mental, social, environmental and spiritual wellbeing and is supported by attention to these aspects.</w:t>
            </w:r>
          </w:p>
        </w:tc>
        <w:tc>
          <w:tcPr>
            <w:tcW w:w="2250" w:type="dxa"/>
            <w:shd w:val="clear" w:color="auto" w:fill="CCCCFF"/>
          </w:tcPr>
          <w:p w14:paraId="72AF8542" w14:textId="77777777" w:rsidR="00AE20BC" w:rsidRPr="00AE20BC" w:rsidRDefault="00AE20BC">
            <w:pPr>
              <w:rPr>
                <w:rFonts w:eastAsia="Calibri" w:cstheme="minorHAnsi"/>
                <w:sz w:val="20"/>
                <w:szCs w:val="20"/>
              </w:rPr>
            </w:pPr>
            <w:r w:rsidRPr="00AE20BC">
              <w:rPr>
                <w:rFonts w:eastAsia="Calibri" w:cstheme="minorHAnsi"/>
                <w:b/>
                <w:sz w:val="20"/>
                <w:szCs w:val="20"/>
              </w:rPr>
              <w:t>Key Person</w:t>
            </w:r>
          </w:p>
          <w:p w14:paraId="5298340E" w14:textId="77777777" w:rsidR="00AE20BC" w:rsidRPr="00AE20BC" w:rsidRDefault="00AE20BC">
            <w:pPr>
              <w:rPr>
                <w:rFonts w:eastAsia="Calibri" w:cstheme="minorHAnsi"/>
                <w:sz w:val="20"/>
                <w:szCs w:val="20"/>
              </w:rPr>
            </w:pPr>
            <w:r w:rsidRPr="00AE20BC">
              <w:rPr>
                <w:rFonts w:eastAsia="Calibri" w:cstheme="minorHAnsi"/>
                <w:sz w:val="20"/>
                <w:szCs w:val="20"/>
              </w:rPr>
              <w:t>A key person has special responsibilities for working with a small number of children, giving them the reassurance to feel safe and cared for and building relationships with their parents.</w:t>
            </w:r>
          </w:p>
        </w:tc>
        <w:tc>
          <w:tcPr>
            <w:tcW w:w="2970" w:type="dxa"/>
            <w:shd w:val="clear" w:color="auto" w:fill="CCFFCC"/>
          </w:tcPr>
          <w:p w14:paraId="3411D953" w14:textId="77777777" w:rsidR="00AE20BC" w:rsidRPr="00AE20BC" w:rsidRDefault="00AE20BC">
            <w:pPr>
              <w:rPr>
                <w:rFonts w:eastAsia="Calibri" w:cstheme="minorHAnsi"/>
                <w:sz w:val="20"/>
                <w:szCs w:val="20"/>
              </w:rPr>
            </w:pPr>
            <w:r w:rsidRPr="00AE20BC">
              <w:rPr>
                <w:rFonts w:eastAsia="Calibri" w:cstheme="minorHAnsi"/>
                <w:b/>
                <w:sz w:val="20"/>
                <w:szCs w:val="20"/>
              </w:rPr>
              <w:t>The Wider Context</w:t>
            </w:r>
          </w:p>
          <w:p w14:paraId="2BCB0FA2" w14:textId="77777777" w:rsidR="00AE20BC" w:rsidRPr="00AE20BC" w:rsidRDefault="00AE20BC">
            <w:pPr>
              <w:rPr>
                <w:rFonts w:eastAsia="Calibri" w:cstheme="minorHAnsi"/>
                <w:sz w:val="20"/>
                <w:szCs w:val="20"/>
              </w:rPr>
            </w:pPr>
            <w:r w:rsidRPr="00AE20BC">
              <w:rPr>
                <w:rFonts w:eastAsia="Calibri" w:cstheme="minorHAnsi"/>
                <w:sz w:val="20"/>
                <w:szCs w:val="20"/>
              </w:rPr>
              <w:t>Working in partnership with other settings, other professionals and with individuals and groups in the community supports children’s development and progress towards the outcomes of Every Child Matters</w:t>
            </w:r>
          </w:p>
        </w:tc>
        <w:tc>
          <w:tcPr>
            <w:tcW w:w="3060" w:type="dxa"/>
            <w:shd w:val="clear" w:color="auto" w:fill="FFCC99"/>
          </w:tcPr>
          <w:p w14:paraId="28238275" w14:textId="77777777" w:rsidR="00AE20BC" w:rsidRPr="00AE20BC" w:rsidRDefault="00AE20BC">
            <w:pPr>
              <w:rPr>
                <w:rFonts w:eastAsia="Calibri" w:cstheme="minorHAnsi"/>
                <w:sz w:val="20"/>
                <w:szCs w:val="20"/>
              </w:rPr>
            </w:pPr>
            <w:r w:rsidRPr="00AE20BC">
              <w:rPr>
                <w:rFonts w:eastAsia="Calibri" w:cstheme="minorHAnsi"/>
                <w:b/>
                <w:sz w:val="20"/>
                <w:szCs w:val="20"/>
              </w:rPr>
              <w:t>Areas of Development</w:t>
            </w:r>
          </w:p>
          <w:p w14:paraId="75509CB7" w14:textId="1BFA79B7" w:rsidR="00AE20BC" w:rsidRPr="00AE20BC" w:rsidRDefault="00AE20BC">
            <w:pPr>
              <w:rPr>
                <w:rFonts w:eastAsia="Calibri" w:cstheme="minorHAnsi"/>
                <w:sz w:val="20"/>
                <w:szCs w:val="20"/>
              </w:rPr>
            </w:pPr>
            <w:r w:rsidRPr="00AE20BC">
              <w:rPr>
                <w:rFonts w:eastAsia="Calibri" w:cstheme="minorHAnsi"/>
                <w:sz w:val="20"/>
                <w:szCs w:val="20"/>
              </w:rPr>
              <w:t>The Early Years Foundation Stage (EYFS) is made up of s</w:t>
            </w:r>
            <w:r w:rsidR="008D033E">
              <w:rPr>
                <w:rFonts w:eastAsia="Calibri" w:cstheme="minorHAnsi"/>
                <w:sz w:val="20"/>
                <w:szCs w:val="20"/>
              </w:rPr>
              <w:t>even</w:t>
            </w:r>
            <w:r w:rsidRPr="00AE20BC">
              <w:rPr>
                <w:rFonts w:eastAsia="Calibri" w:cstheme="minorHAnsi"/>
                <w:sz w:val="20"/>
                <w:szCs w:val="20"/>
              </w:rPr>
              <w:t xml:space="preserve"> areas of learning and development.  All areas of learning and development are connected to one another and are equally important.  All areas of learning and developing are underpinned by the principles of EYFS</w:t>
            </w:r>
          </w:p>
        </w:tc>
      </w:tr>
    </w:tbl>
    <w:p w14:paraId="7A94577E" w14:textId="77777777" w:rsidR="00AE20BC" w:rsidRPr="00AE20BC" w:rsidRDefault="00AE20BC">
      <w:pPr>
        <w:rPr>
          <w:rFonts w:eastAsia="Calibri" w:cstheme="minorHAnsi"/>
        </w:rPr>
      </w:pPr>
    </w:p>
    <w:p w14:paraId="5C75F96D" w14:textId="66A6FDC1" w:rsidR="00AE20BC" w:rsidRPr="00AE20BC" w:rsidRDefault="00AE20BC">
      <w:pPr>
        <w:rPr>
          <w:rFonts w:eastAsia="Calibri" w:cstheme="minorHAnsi"/>
        </w:rPr>
      </w:pPr>
      <w:r w:rsidRPr="00AE20BC">
        <w:rPr>
          <w:rFonts w:eastAsia="Calibri" w:cstheme="minorHAnsi"/>
        </w:rPr>
        <w:t>Through observation of the children’s development by key staff, their progress will be recorded and ‘next steps’ planned for.  Observation is divided into 6 age groups, which take into consideration the range within which young children develop:</w:t>
      </w:r>
    </w:p>
    <w:p w14:paraId="3575710E" w14:textId="66A68E16" w:rsidR="00AE20BC" w:rsidRPr="00AE20BC" w:rsidRDefault="00AE20BC">
      <w:pPr>
        <w:rPr>
          <w:rFonts w:eastAsia="Calibri" w:cstheme="minorHAnsi"/>
        </w:rPr>
      </w:pPr>
      <w:r w:rsidRPr="00AE20BC">
        <w:rPr>
          <w:rFonts w:eastAsia="Calibri" w:cstheme="minorHAnsi"/>
        </w:rPr>
        <w:t xml:space="preserve">Birth to 12 </w:t>
      </w:r>
      <w:proofErr w:type="spellStart"/>
      <w:r w:rsidRPr="00AE20BC">
        <w:rPr>
          <w:rFonts w:eastAsia="Calibri" w:cstheme="minorHAnsi"/>
        </w:rPr>
        <w:t>mths</w:t>
      </w:r>
      <w:proofErr w:type="spellEnd"/>
      <w:r w:rsidR="00587F02">
        <w:rPr>
          <w:rFonts w:eastAsia="Calibri" w:cstheme="minorHAnsi"/>
        </w:rPr>
        <w:t xml:space="preserve">; </w:t>
      </w:r>
      <w:r w:rsidRPr="00AE20BC">
        <w:rPr>
          <w:rFonts w:eastAsia="Calibri" w:cstheme="minorHAnsi"/>
        </w:rPr>
        <w:t xml:space="preserve">12-18 </w:t>
      </w:r>
      <w:proofErr w:type="spellStart"/>
      <w:r w:rsidRPr="00AE20BC">
        <w:rPr>
          <w:rFonts w:eastAsia="Calibri" w:cstheme="minorHAnsi"/>
        </w:rPr>
        <w:t>mths</w:t>
      </w:r>
      <w:proofErr w:type="spellEnd"/>
      <w:r w:rsidR="00587F02">
        <w:rPr>
          <w:rFonts w:eastAsia="Calibri" w:cstheme="minorHAnsi"/>
        </w:rPr>
        <w:t xml:space="preserve">; </w:t>
      </w:r>
      <w:r w:rsidRPr="00AE20BC">
        <w:rPr>
          <w:rFonts w:eastAsia="Calibri" w:cstheme="minorHAnsi"/>
        </w:rPr>
        <w:t xml:space="preserve">18-24 </w:t>
      </w:r>
      <w:proofErr w:type="spellStart"/>
      <w:r w:rsidRPr="00AE20BC">
        <w:rPr>
          <w:rFonts w:eastAsia="Calibri" w:cstheme="minorHAnsi"/>
        </w:rPr>
        <w:t>mths</w:t>
      </w:r>
      <w:proofErr w:type="spellEnd"/>
      <w:r w:rsidR="00587F02">
        <w:rPr>
          <w:rFonts w:eastAsia="Calibri" w:cstheme="minorHAnsi"/>
        </w:rPr>
        <w:t xml:space="preserve">; </w:t>
      </w:r>
      <w:r w:rsidRPr="00AE20BC">
        <w:rPr>
          <w:rFonts w:eastAsia="Calibri" w:cstheme="minorHAnsi"/>
        </w:rPr>
        <w:t xml:space="preserve">24 to 36 </w:t>
      </w:r>
      <w:proofErr w:type="spellStart"/>
      <w:r w:rsidRPr="00AE20BC">
        <w:rPr>
          <w:rFonts w:eastAsia="Calibri" w:cstheme="minorHAnsi"/>
        </w:rPr>
        <w:t>mths</w:t>
      </w:r>
      <w:proofErr w:type="spellEnd"/>
      <w:r w:rsidR="00587F02">
        <w:rPr>
          <w:rFonts w:eastAsia="Calibri" w:cstheme="minorHAnsi"/>
        </w:rPr>
        <w:t xml:space="preserve">; </w:t>
      </w:r>
      <w:r w:rsidRPr="00AE20BC">
        <w:rPr>
          <w:rFonts w:eastAsia="Calibri" w:cstheme="minorHAnsi"/>
        </w:rPr>
        <w:t xml:space="preserve">36 to 48 </w:t>
      </w:r>
      <w:proofErr w:type="spellStart"/>
      <w:r w:rsidRPr="00AE20BC">
        <w:rPr>
          <w:rFonts w:eastAsia="Calibri" w:cstheme="minorHAnsi"/>
        </w:rPr>
        <w:t>mths</w:t>
      </w:r>
      <w:proofErr w:type="spellEnd"/>
      <w:r w:rsidR="00587F02">
        <w:rPr>
          <w:rFonts w:eastAsia="Calibri" w:cstheme="minorHAnsi"/>
        </w:rPr>
        <w:t xml:space="preserve">; </w:t>
      </w:r>
      <w:r w:rsidRPr="00AE20BC">
        <w:rPr>
          <w:rFonts w:eastAsia="Calibri" w:cstheme="minorHAnsi"/>
        </w:rPr>
        <w:t xml:space="preserve">48 to 60 </w:t>
      </w:r>
      <w:proofErr w:type="spellStart"/>
      <w:r w:rsidRPr="00AE20BC">
        <w:rPr>
          <w:rFonts w:eastAsia="Calibri" w:cstheme="minorHAnsi"/>
        </w:rPr>
        <w:t>mths</w:t>
      </w:r>
      <w:proofErr w:type="spellEnd"/>
    </w:p>
    <w:p w14:paraId="20AF00FE" w14:textId="1EA5D6BC" w:rsidR="00AE20BC" w:rsidRDefault="00AE20BC">
      <w:pPr>
        <w:rPr>
          <w:rFonts w:eastAsia="Calibri" w:cstheme="minorHAnsi"/>
        </w:rPr>
      </w:pPr>
      <w:r w:rsidRPr="00AE20BC">
        <w:rPr>
          <w:rFonts w:eastAsia="Calibri" w:cstheme="minorHAnsi"/>
        </w:rPr>
        <w:t>Using the Early Years Foundation Stage as a guide and the seven areas of learning and development and their respective aspects, key staff are able to plan play activities to offer the children experiences and challenges across the whole spectrum of their development as they head towards primary school.  The aim is that by the time they reach this age they are fulfilling their potential, thus making the transition to school a very positive experience.</w:t>
      </w:r>
    </w:p>
    <w:p w14:paraId="334AC6DC" w14:textId="77777777" w:rsidR="00587F02" w:rsidRPr="00AE20BC" w:rsidRDefault="00587F02">
      <w:pPr>
        <w:rPr>
          <w:rFonts w:eastAsia="Calibri" w:cstheme="minorHAnsi"/>
        </w:rPr>
      </w:pPr>
    </w:p>
    <w:tbl>
      <w:tblPr>
        <w:tblW w:w="8910" w:type="dxa"/>
        <w:jc w:val="center"/>
        <w:tblLayout w:type="fixed"/>
        <w:tblLook w:val="0000" w:firstRow="0" w:lastRow="0" w:firstColumn="0" w:lastColumn="0" w:noHBand="0" w:noVBand="0"/>
      </w:tblPr>
      <w:tblGrid>
        <w:gridCol w:w="4576"/>
        <w:gridCol w:w="4334"/>
      </w:tblGrid>
      <w:tr w:rsidR="00AE20BC" w:rsidRPr="00AE20BC" w14:paraId="643DD40A" w14:textId="77777777">
        <w:trPr>
          <w:jc w:val="center"/>
        </w:trPr>
        <w:tc>
          <w:tcPr>
            <w:tcW w:w="8910" w:type="dxa"/>
            <w:gridSpan w:val="2"/>
            <w:shd w:val="clear" w:color="auto" w:fill="FF9900"/>
          </w:tcPr>
          <w:p w14:paraId="74C5D308" w14:textId="77777777" w:rsidR="00AE20BC" w:rsidRPr="00AE20BC" w:rsidRDefault="00AE20BC">
            <w:pPr>
              <w:jc w:val="center"/>
              <w:rPr>
                <w:rFonts w:eastAsia="Calibri" w:cstheme="minorHAnsi"/>
              </w:rPr>
            </w:pPr>
            <w:r w:rsidRPr="00AE20BC">
              <w:rPr>
                <w:rFonts w:eastAsia="Calibri" w:cstheme="minorHAnsi"/>
                <w:b/>
              </w:rPr>
              <w:t>Areas of Learning &amp; Development</w:t>
            </w:r>
          </w:p>
        </w:tc>
      </w:tr>
      <w:tr w:rsidR="00AE20BC" w:rsidRPr="00AE20BC" w14:paraId="170DB775" w14:textId="77777777">
        <w:trPr>
          <w:jc w:val="center"/>
        </w:trPr>
        <w:tc>
          <w:tcPr>
            <w:tcW w:w="8910" w:type="dxa"/>
            <w:gridSpan w:val="2"/>
            <w:shd w:val="clear" w:color="auto" w:fill="FFCC99"/>
          </w:tcPr>
          <w:p w14:paraId="32FC6078" w14:textId="77777777" w:rsidR="00AE20BC" w:rsidRPr="00AE20BC" w:rsidRDefault="00AE20BC">
            <w:pPr>
              <w:rPr>
                <w:rFonts w:eastAsia="Calibri" w:cstheme="minorHAnsi"/>
              </w:rPr>
            </w:pPr>
          </w:p>
        </w:tc>
      </w:tr>
      <w:tr w:rsidR="00AE20BC" w:rsidRPr="00AE20BC" w14:paraId="16B9F43F" w14:textId="77777777">
        <w:trPr>
          <w:jc w:val="center"/>
        </w:trPr>
        <w:tc>
          <w:tcPr>
            <w:tcW w:w="4576" w:type="dxa"/>
            <w:shd w:val="clear" w:color="auto" w:fill="FFCC99"/>
          </w:tcPr>
          <w:p w14:paraId="0443D182" w14:textId="77777777" w:rsidR="00AE20BC" w:rsidRPr="00AE20BC" w:rsidRDefault="00AE20BC">
            <w:pPr>
              <w:jc w:val="center"/>
              <w:rPr>
                <w:rFonts w:eastAsia="Calibri" w:cstheme="minorHAnsi"/>
                <w:b/>
              </w:rPr>
            </w:pPr>
            <w:r w:rsidRPr="00AE20BC">
              <w:rPr>
                <w:rFonts w:eastAsia="Calibri" w:cstheme="minorHAnsi"/>
                <w:b/>
              </w:rPr>
              <w:t>Prime Areas</w:t>
            </w:r>
          </w:p>
        </w:tc>
        <w:tc>
          <w:tcPr>
            <w:tcW w:w="4334" w:type="dxa"/>
            <w:shd w:val="clear" w:color="auto" w:fill="FFCC99"/>
          </w:tcPr>
          <w:p w14:paraId="38C91F13" w14:textId="77777777" w:rsidR="00AE20BC" w:rsidRPr="00AE20BC" w:rsidRDefault="00AE20BC">
            <w:pPr>
              <w:jc w:val="center"/>
              <w:rPr>
                <w:rFonts w:eastAsia="Calibri" w:cstheme="minorHAnsi"/>
                <w:b/>
              </w:rPr>
            </w:pPr>
            <w:r w:rsidRPr="00AE20BC">
              <w:rPr>
                <w:rFonts w:eastAsia="Calibri" w:cstheme="minorHAnsi"/>
                <w:b/>
              </w:rPr>
              <w:t>Specific Areas</w:t>
            </w:r>
          </w:p>
        </w:tc>
      </w:tr>
      <w:tr w:rsidR="00AE20BC" w:rsidRPr="00AE20BC" w14:paraId="416F3455" w14:textId="77777777">
        <w:trPr>
          <w:jc w:val="center"/>
        </w:trPr>
        <w:tc>
          <w:tcPr>
            <w:tcW w:w="4576" w:type="dxa"/>
            <w:shd w:val="clear" w:color="auto" w:fill="FFCC99"/>
          </w:tcPr>
          <w:p w14:paraId="76DBCE47" w14:textId="77777777" w:rsidR="00AE20BC" w:rsidRPr="00AE20BC" w:rsidRDefault="00AE20BC">
            <w:pPr>
              <w:jc w:val="center"/>
              <w:rPr>
                <w:rFonts w:eastAsia="Calibri" w:cstheme="minorHAnsi"/>
              </w:rPr>
            </w:pPr>
            <w:r w:rsidRPr="00AE20BC">
              <w:rPr>
                <w:rFonts w:eastAsia="Calibri" w:cstheme="minorHAnsi"/>
              </w:rPr>
              <w:t>Physical Development</w:t>
            </w:r>
          </w:p>
        </w:tc>
        <w:tc>
          <w:tcPr>
            <w:tcW w:w="4334" w:type="dxa"/>
            <w:shd w:val="clear" w:color="auto" w:fill="FFCC99"/>
          </w:tcPr>
          <w:p w14:paraId="69857F3D" w14:textId="77777777" w:rsidR="00AE20BC" w:rsidRPr="00AE20BC" w:rsidRDefault="00AE20BC">
            <w:pPr>
              <w:jc w:val="center"/>
              <w:rPr>
                <w:rFonts w:eastAsia="Calibri" w:cstheme="minorHAnsi"/>
              </w:rPr>
            </w:pPr>
            <w:r w:rsidRPr="00AE20BC">
              <w:rPr>
                <w:rFonts w:eastAsia="Calibri" w:cstheme="minorHAnsi"/>
              </w:rPr>
              <w:t>Literacy</w:t>
            </w:r>
          </w:p>
        </w:tc>
      </w:tr>
      <w:tr w:rsidR="00AE20BC" w:rsidRPr="00AE20BC" w14:paraId="7509B4E9" w14:textId="77777777">
        <w:trPr>
          <w:jc w:val="center"/>
        </w:trPr>
        <w:tc>
          <w:tcPr>
            <w:tcW w:w="4576" w:type="dxa"/>
            <w:shd w:val="clear" w:color="auto" w:fill="FFCC99"/>
          </w:tcPr>
          <w:p w14:paraId="62376D4E" w14:textId="77777777" w:rsidR="00AE20BC" w:rsidRPr="00AE20BC" w:rsidRDefault="00AE20BC">
            <w:pPr>
              <w:jc w:val="center"/>
              <w:rPr>
                <w:rFonts w:eastAsia="Calibri" w:cstheme="minorHAnsi"/>
              </w:rPr>
            </w:pPr>
            <w:r w:rsidRPr="00AE20BC">
              <w:rPr>
                <w:rFonts w:eastAsia="Calibri" w:cstheme="minorHAnsi"/>
              </w:rPr>
              <w:t>Communication &amp; Language</w:t>
            </w:r>
          </w:p>
        </w:tc>
        <w:tc>
          <w:tcPr>
            <w:tcW w:w="4334" w:type="dxa"/>
            <w:shd w:val="clear" w:color="auto" w:fill="FFCC99"/>
          </w:tcPr>
          <w:p w14:paraId="03692DAB" w14:textId="77777777" w:rsidR="00AE20BC" w:rsidRPr="00AE20BC" w:rsidRDefault="00AE20BC">
            <w:pPr>
              <w:jc w:val="center"/>
              <w:rPr>
                <w:rFonts w:eastAsia="Calibri" w:cstheme="minorHAnsi"/>
              </w:rPr>
            </w:pPr>
            <w:r w:rsidRPr="00AE20BC">
              <w:rPr>
                <w:rFonts w:eastAsia="Calibri" w:cstheme="minorHAnsi"/>
              </w:rPr>
              <w:t>Maths</w:t>
            </w:r>
          </w:p>
        </w:tc>
      </w:tr>
      <w:tr w:rsidR="00AE20BC" w:rsidRPr="00AE20BC" w14:paraId="0A69C8F8" w14:textId="77777777">
        <w:trPr>
          <w:jc w:val="center"/>
        </w:trPr>
        <w:tc>
          <w:tcPr>
            <w:tcW w:w="4576" w:type="dxa"/>
            <w:shd w:val="clear" w:color="auto" w:fill="FFCC99"/>
          </w:tcPr>
          <w:p w14:paraId="106E4CE7" w14:textId="77777777" w:rsidR="00AE20BC" w:rsidRPr="00AE20BC" w:rsidRDefault="00AE20BC">
            <w:pPr>
              <w:jc w:val="center"/>
              <w:rPr>
                <w:rFonts w:eastAsia="Calibri" w:cstheme="minorHAnsi"/>
              </w:rPr>
            </w:pPr>
            <w:r w:rsidRPr="00AE20BC">
              <w:rPr>
                <w:rFonts w:eastAsia="Calibri" w:cstheme="minorHAnsi"/>
              </w:rPr>
              <w:t>Personal, Social &amp; Emotional</w:t>
            </w:r>
          </w:p>
        </w:tc>
        <w:tc>
          <w:tcPr>
            <w:tcW w:w="4334" w:type="dxa"/>
            <w:shd w:val="clear" w:color="auto" w:fill="FFCC99"/>
          </w:tcPr>
          <w:p w14:paraId="7288EFF0" w14:textId="77777777" w:rsidR="00AE20BC" w:rsidRPr="00AE20BC" w:rsidRDefault="00AE20BC">
            <w:pPr>
              <w:jc w:val="center"/>
              <w:rPr>
                <w:rFonts w:eastAsia="Calibri" w:cstheme="minorHAnsi"/>
              </w:rPr>
            </w:pPr>
            <w:r w:rsidRPr="00AE20BC">
              <w:rPr>
                <w:rFonts w:eastAsia="Calibri" w:cstheme="minorHAnsi"/>
              </w:rPr>
              <w:t>Understanding the World</w:t>
            </w:r>
          </w:p>
        </w:tc>
      </w:tr>
      <w:tr w:rsidR="00AE20BC" w:rsidRPr="00AE20BC" w14:paraId="721E5BB3" w14:textId="77777777">
        <w:trPr>
          <w:jc w:val="center"/>
        </w:trPr>
        <w:tc>
          <w:tcPr>
            <w:tcW w:w="4576" w:type="dxa"/>
            <w:shd w:val="clear" w:color="auto" w:fill="FFCC99"/>
          </w:tcPr>
          <w:p w14:paraId="174F9276" w14:textId="77777777" w:rsidR="00AE20BC" w:rsidRPr="00AE20BC" w:rsidRDefault="00AE20BC">
            <w:pPr>
              <w:jc w:val="center"/>
              <w:rPr>
                <w:rFonts w:eastAsia="Calibri" w:cstheme="minorHAnsi"/>
                <w:b/>
              </w:rPr>
            </w:pPr>
          </w:p>
        </w:tc>
        <w:tc>
          <w:tcPr>
            <w:tcW w:w="4334" w:type="dxa"/>
            <w:shd w:val="clear" w:color="auto" w:fill="FFCC99"/>
          </w:tcPr>
          <w:p w14:paraId="62B26D77" w14:textId="77777777" w:rsidR="00AE20BC" w:rsidRPr="00AE20BC" w:rsidRDefault="00AE20BC">
            <w:pPr>
              <w:jc w:val="center"/>
              <w:rPr>
                <w:rFonts w:eastAsia="Calibri" w:cstheme="minorHAnsi"/>
              </w:rPr>
            </w:pPr>
            <w:r w:rsidRPr="00AE20BC">
              <w:rPr>
                <w:rFonts w:eastAsia="Calibri" w:cstheme="minorHAnsi"/>
              </w:rPr>
              <w:t>Expressive Art &amp; Design</w:t>
            </w:r>
          </w:p>
        </w:tc>
      </w:tr>
    </w:tbl>
    <w:p w14:paraId="11B0CA55" w14:textId="77777777" w:rsidR="00AE20BC" w:rsidRPr="00AE20BC" w:rsidRDefault="00AE20BC">
      <w:pPr>
        <w:rPr>
          <w:rFonts w:eastAsia="Calibri" w:cstheme="minorHAnsi"/>
        </w:rPr>
      </w:pPr>
    </w:p>
    <w:p w14:paraId="464ECC5C" w14:textId="085D7234" w:rsidR="00AE20BC" w:rsidRPr="00AE20BC" w:rsidRDefault="00AE20BC">
      <w:pPr>
        <w:rPr>
          <w:rFonts w:eastAsia="Calibri" w:cstheme="minorHAnsi"/>
        </w:rPr>
      </w:pPr>
      <w:r w:rsidRPr="00AE20BC">
        <w:rPr>
          <w:rFonts w:eastAsia="Calibri" w:cstheme="minorHAnsi"/>
        </w:rPr>
        <w:t xml:space="preserve">We hope this brief explanation of how we plan play activities, monitor progress and reach our aims for your children gives you a clearer insight into our nursery and its ethos – </w:t>
      </w:r>
      <w:r w:rsidRPr="00AE20BC">
        <w:rPr>
          <w:rFonts w:eastAsia="Calibri" w:cstheme="minorHAnsi"/>
          <w:i/>
        </w:rPr>
        <w:t>Early Learning for a Brighter Future.</w:t>
      </w:r>
    </w:p>
    <w:p w14:paraId="5802C913" w14:textId="77777777" w:rsidR="00AE20BC" w:rsidRPr="00AE20BC" w:rsidRDefault="00AE20BC">
      <w:pPr>
        <w:ind w:hanging="2"/>
        <w:rPr>
          <w:rFonts w:eastAsia="Schoolbell" w:cstheme="minorHAnsi"/>
          <w:color w:val="808080"/>
        </w:rPr>
      </w:pPr>
    </w:p>
    <w:p w14:paraId="7493715E" w14:textId="77777777" w:rsidR="00AE20BC" w:rsidRPr="00AE20BC" w:rsidRDefault="00AE20BC">
      <w:pPr>
        <w:ind w:hanging="2"/>
        <w:jc w:val="center"/>
        <w:rPr>
          <w:rFonts w:eastAsia="Schoolbell" w:cstheme="minorHAnsi"/>
          <w:color w:val="808080"/>
        </w:rPr>
      </w:pPr>
    </w:p>
    <w:p w14:paraId="57711351" w14:textId="77777777" w:rsidR="00AE20BC" w:rsidRPr="00AE20BC" w:rsidRDefault="00AE20BC">
      <w:pPr>
        <w:ind w:hanging="2"/>
        <w:rPr>
          <w:rFonts w:eastAsia="Calibri" w:cstheme="minorHAnsi"/>
          <w:b/>
        </w:rPr>
      </w:pPr>
    </w:p>
    <w:p w14:paraId="27FEE11F" w14:textId="77777777" w:rsidR="00AE20BC" w:rsidRPr="00AE20BC" w:rsidRDefault="00AE20BC">
      <w:pPr>
        <w:ind w:hanging="2"/>
        <w:rPr>
          <w:rFonts w:eastAsia="Calibri" w:cstheme="minorHAnsi"/>
          <w:b/>
        </w:rPr>
      </w:pPr>
    </w:p>
    <w:p w14:paraId="7CE3600F" w14:textId="77777777" w:rsidR="00587F02" w:rsidRDefault="00587F02">
      <w:pPr>
        <w:ind w:hanging="2"/>
        <w:jc w:val="center"/>
        <w:rPr>
          <w:rFonts w:eastAsia="Calibri" w:cstheme="minorHAnsi"/>
          <w:b/>
        </w:rPr>
      </w:pPr>
    </w:p>
    <w:p w14:paraId="3E61E792" w14:textId="77777777" w:rsidR="00587F02" w:rsidRDefault="00587F02">
      <w:pPr>
        <w:ind w:hanging="2"/>
        <w:jc w:val="center"/>
        <w:rPr>
          <w:rFonts w:eastAsia="Calibri" w:cstheme="minorHAnsi"/>
          <w:b/>
        </w:rPr>
      </w:pPr>
    </w:p>
    <w:p w14:paraId="780F1BCE" w14:textId="39E9189C" w:rsidR="00AE20BC" w:rsidRPr="00AE20BC" w:rsidRDefault="00AE20BC">
      <w:pPr>
        <w:ind w:hanging="2"/>
        <w:jc w:val="center"/>
        <w:rPr>
          <w:rFonts w:eastAsia="Calibri" w:cstheme="minorHAnsi"/>
          <w:b/>
        </w:rPr>
      </w:pPr>
      <w:r w:rsidRPr="00AE20BC">
        <w:rPr>
          <w:rFonts w:eastAsia="Calibri" w:cstheme="minorHAnsi"/>
          <w:b/>
        </w:rPr>
        <w:t>Key Person Approach</w:t>
      </w:r>
    </w:p>
    <w:p w14:paraId="76AA9ADB" w14:textId="77777777" w:rsidR="00AE20BC" w:rsidRPr="00AE20BC" w:rsidRDefault="00AE20BC">
      <w:pPr>
        <w:ind w:hanging="2"/>
        <w:rPr>
          <w:rFonts w:eastAsia="Calibri" w:cstheme="minorHAnsi"/>
          <w:b/>
        </w:rPr>
      </w:pPr>
    </w:p>
    <w:p w14:paraId="0A03A87E" w14:textId="77777777" w:rsidR="00AE20BC" w:rsidRPr="00AE20BC" w:rsidRDefault="00AE20BC">
      <w:pPr>
        <w:ind w:hanging="2"/>
        <w:rPr>
          <w:rFonts w:eastAsia="Calibri" w:cstheme="minorHAnsi"/>
        </w:rPr>
      </w:pPr>
      <w:r w:rsidRPr="00AE20BC">
        <w:rPr>
          <w:rFonts w:eastAsia="Calibri" w:cstheme="minorHAnsi"/>
          <w:b/>
        </w:rPr>
        <w:t>What is it?</w:t>
      </w:r>
    </w:p>
    <w:p w14:paraId="496390A9" w14:textId="77777777" w:rsidR="00AE20BC" w:rsidRPr="00AE20BC" w:rsidRDefault="00AE20BC">
      <w:pPr>
        <w:ind w:hanging="2"/>
        <w:jc w:val="both"/>
        <w:rPr>
          <w:rFonts w:eastAsia="Calibri" w:cstheme="minorHAnsi"/>
        </w:rPr>
      </w:pPr>
      <w:r w:rsidRPr="00AE20BC">
        <w:rPr>
          <w:rFonts w:eastAsia="Calibri" w:cstheme="minorHAnsi"/>
        </w:rPr>
        <w:t>We believe the key person approach (KPA) to nursery care needs greater recognition because of its importance for the children we look after at Carousel Day Nursery.  The aim of the KPA is to enable and support close attachments between individual children and their families, and nursery staff. We organise and focus all of our work at Carousel around the KPA. The close attachment between children and staff can be very helpful when settling a new child into nursery, and can also provide a vital contact for those parents/carers who want their child to feel special to someone at nursery.  Parents/carers are kept closely informed about their child’s day; if they cannot be present during that time the key person can make them feel as if they were, so they do not have to be excluded from the details and intimacies of their child’s day away from them.</w:t>
      </w:r>
    </w:p>
    <w:p w14:paraId="0BB187A7" w14:textId="77777777" w:rsidR="00AE20BC" w:rsidRPr="00AE20BC" w:rsidRDefault="00AE20BC">
      <w:pPr>
        <w:ind w:hanging="2"/>
        <w:jc w:val="both"/>
        <w:rPr>
          <w:rFonts w:eastAsia="Calibri" w:cstheme="minorHAnsi"/>
        </w:rPr>
      </w:pPr>
    </w:p>
    <w:p w14:paraId="34ADC67E" w14:textId="54F1D8A7" w:rsidR="00AE20BC" w:rsidRPr="00AE20BC" w:rsidRDefault="00AE20BC">
      <w:pPr>
        <w:ind w:hanging="2"/>
        <w:jc w:val="both"/>
        <w:rPr>
          <w:rFonts w:eastAsia="Calibri" w:cstheme="minorHAnsi"/>
          <w:b/>
        </w:rPr>
      </w:pPr>
      <w:r w:rsidRPr="00AE20BC">
        <w:rPr>
          <w:rFonts w:eastAsia="Calibri" w:cstheme="minorHAnsi"/>
          <w:b/>
        </w:rPr>
        <w:t>K</w:t>
      </w:r>
      <w:r w:rsidR="00587F02">
        <w:rPr>
          <w:rFonts w:eastAsia="Calibri" w:cstheme="minorHAnsi"/>
          <w:b/>
        </w:rPr>
        <w:t xml:space="preserve">ey </w:t>
      </w:r>
      <w:r w:rsidRPr="00AE20BC">
        <w:rPr>
          <w:rFonts w:eastAsia="Calibri" w:cstheme="minorHAnsi"/>
          <w:b/>
        </w:rPr>
        <w:t>P</w:t>
      </w:r>
      <w:r w:rsidR="00587F02">
        <w:rPr>
          <w:rFonts w:eastAsia="Calibri" w:cstheme="minorHAnsi"/>
          <w:b/>
        </w:rPr>
        <w:t xml:space="preserve">erson </w:t>
      </w:r>
      <w:r w:rsidRPr="00AE20BC">
        <w:rPr>
          <w:rFonts w:eastAsia="Calibri" w:cstheme="minorHAnsi"/>
          <w:b/>
        </w:rPr>
        <w:t>A</w:t>
      </w:r>
      <w:r w:rsidR="00587F02">
        <w:rPr>
          <w:rFonts w:eastAsia="Calibri" w:cstheme="minorHAnsi"/>
          <w:b/>
        </w:rPr>
        <w:t>pproach</w:t>
      </w:r>
      <w:r w:rsidRPr="00AE20BC">
        <w:rPr>
          <w:rFonts w:eastAsia="Calibri" w:cstheme="minorHAnsi"/>
          <w:b/>
        </w:rPr>
        <w:t xml:space="preserve"> at Carousel</w:t>
      </w:r>
    </w:p>
    <w:p w14:paraId="0D5F19F6" w14:textId="58ED3F88" w:rsidR="00AE20BC" w:rsidRPr="00AE20BC" w:rsidRDefault="00AE20BC">
      <w:pPr>
        <w:ind w:hanging="2"/>
        <w:jc w:val="both"/>
        <w:rPr>
          <w:rFonts w:eastAsia="Calibri" w:cstheme="minorHAnsi"/>
        </w:rPr>
      </w:pPr>
      <w:r w:rsidRPr="00AE20BC">
        <w:rPr>
          <w:rFonts w:eastAsia="Calibri" w:cstheme="minorHAnsi"/>
        </w:rPr>
        <w:t xml:space="preserve">At Carousel each nursery </w:t>
      </w:r>
      <w:r w:rsidR="00587F02">
        <w:rPr>
          <w:rFonts w:eastAsia="Calibri" w:cstheme="minorHAnsi"/>
        </w:rPr>
        <w:t>practitioner</w:t>
      </w:r>
      <w:r w:rsidRPr="00AE20BC">
        <w:rPr>
          <w:rFonts w:eastAsia="Calibri" w:cstheme="minorHAnsi"/>
        </w:rPr>
        <w:t xml:space="preserve"> has 7-8 children in her key person group (</w:t>
      </w:r>
      <w:r w:rsidRPr="00AE20BC">
        <w:rPr>
          <w:rFonts w:eastAsia="Calibri" w:cstheme="minorHAnsi"/>
          <w:i/>
        </w:rPr>
        <w:t>2-3 each day</w:t>
      </w:r>
      <w:r w:rsidRPr="00AE20BC">
        <w:rPr>
          <w:rFonts w:eastAsia="Calibri" w:cstheme="minorHAnsi"/>
        </w:rPr>
        <w:t xml:space="preserve">). It is that key person’s responsibility to write the </w:t>
      </w:r>
      <w:r w:rsidR="00587F02">
        <w:rPr>
          <w:rFonts w:eastAsia="Calibri" w:cstheme="minorHAnsi"/>
        </w:rPr>
        <w:t>daily diary</w:t>
      </w:r>
      <w:r w:rsidRPr="00AE20BC">
        <w:rPr>
          <w:rFonts w:eastAsia="Calibri" w:cstheme="minorHAnsi"/>
        </w:rPr>
        <w:t xml:space="preserve"> forms each day for each of the children in their group. It is also their responsibility to compile the Learning Journeys for each child in their group. Learning Journeys are an illustration of a child’s progress through nursery, based on the themes and principles of the Early Years Foundation Stage (EYFS) learning goals, which can be discussed with parents at any time. </w:t>
      </w:r>
    </w:p>
    <w:p w14:paraId="32F3498C" w14:textId="20AB1EEC" w:rsidR="00AE20BC" w:rsidRPr="00AE20BC" w:rsidRDefault="00AE20BC" w:rsidP="00587F02">
      <w:pPr>
        <w:ind w:hanging="2"/>
        <w:jc w:val="both"/>
        <w:rPr>
          <w:rFonts w:eastAsia="Calibri" w:cstheme="minorHAnsi"/>
        </w:rPr>
      </w:pPr>
      <w:r w:rsidRPr="00AE20BC">
        <w:rPr>
          <w:rFonts w:eastAsia="Calibri" w:cstheme="minorHAnsi"/>
        </w:rPr>
        <w:t xml:space="preserve">At Carousel we believe that the best interests of the child are served by them having a variety of relationships, so when the child has formed a confident and trusting relationship with their key person, they will be encouraged to relate to a wider group of adults. This is also very helpful when it is time for the child to move up into the next area of the nursery as they will be confident and secure in forming a new key person relationship. </w:t>
      </w:r>
    </w:p>
    <w:p w14:paraId="3A595893" w14:textId="303AEB87" w:rsidR="00AE20BC" w:rsidRPr="00AE20BC" w:rsidRDefault="00AE20BC">
      <w:pPr>
        <w:ind w:hanging="2"/>
        <w:rPr>
          <w:rFonts w:eastAsia="Calibri" w:cstheme="minorHAnsi"/>
        </w:rPr>
      </w:pPr>
      <w:r w:rsidRPr="00AE20BC">
        <w:rPr>
          <w:rFonts w:eastAsia="Calibri" w:cstheme="minorHAnsi"/>
        </w:rPr>
        <w:t>Your child will be assigned a key person once a place has been reserved for them at Carousel and a start date agreed upon.  Settling in will be co-ordinated by the manager, and will include a home visit. Th</w:t>
      </w:r>
      <w:r w:rsidR="00587F02">
        <w:rPr>
          <w:rFonts w:eastAsia="Calibri" w:cstheme="minorHAnsi"/>
        </w:rPr>
        <w:t>is</w:t>
      </w:r>
      <w:r w:rsidRPr="00AE20BC">
        <w:rPr>
          <w:rFonts w:eastAsia="Calibri" w:cstheme="minorHAnsi"/>
        </w:rPr>
        <w:t xml:space="preserve"> involves a member of the management team and the Key Person visiting the child and parents at their home to meet them in a familiar environment and find out about their care needs before they start with us.</w:t>
      </w:r>
    </w:p>
    <w:p w14:paraId="18749BCA" w14:textId="77777777" w:rsidR="00AE20BC" w:rsidRPr="00AE20BC" w:rsidRDefault="00AE20BC">
      <w:pPr>
        <w:jc w:val="center"/>
        <w:rPr>
          <w:rFonts w:cstheme="minorHAnsi"/>
          <w:b/>
        </w:rPr>
      </w:pPr>
      <w:bookmarkStart w:id="0" w:name="_heading=h.gjdgxs" w:colFirst="0" w:colLast="0"/>
      <w:bookmarkEnd w:id="0"/>
    </w:p>
    <w:p w14:paraId="4CF4EDCC" w14:textId="77777777" w:rsidR="00AE20BC" w:rsidRPr="00AE20BC" w:rsidRDefault="00AE20BC">
      <w:pPr>
        <w:jc w:val="center"/>
        <w:rPr>
          <w:rFonts w:cstheme="minorHAnsi"/>
          <w:b/>
        </w:rPr>
      </w:pPr>
    </w:p>
    <w:p w14:paraId="7CC17FB9" w14:textId="77777777" w:rsidR="00AE20BC" w:rsidRPr="00AE20BC" w:rsidRDefault="00AE20BC">
      <w:pPr>
        <w:jc w:val="center"/>
        <w:rPr>
          <w:rFonts w:cstheme="minorHAnsi"/>
          <w:b/>
        </w:rPr>
      </w:pPr>
    </w:p>
    <w:p w14:paraId="149773B0" w14:textId="77777777" w:rsidR="00AE20BC" w:rsidRPr="00AE20BC" w:rsidRDefault="00AE20BC">
      <w:pPr>
        <w:jc w:val="center"/>
        <w:rPr>
          <w:rFonts w:cstheme="minorHAnsi"/>
          <w:b/>
        </w:rPr>
      </w:pPr>
    </w:p>
    <w:p w14:paraId="0D050547" w14:textId="77777777" w:rsidR="00AE20BC" w:rsidRPr="00AE20BC" w:rsidRDefault="00AE20BC">
      <w:pPr>
        <w:jc w:val="center"/>
        <w:rPr>
          <w:rFonts w:cstheme="minorHAnsi"/>
          <w:b/>
        </w:rPr>
      </w:pPr>
    </w:p>
    <w:p w14:paraId="3B5B48B1" w14:textId="77777777" w:rsidR="00587F02" w:rsidRDefault="00587F02">
      <w:pPr>
        <w:jc w:val="center"/>
        <w:rPr>
          <w:rFonts w:cstheme="minorHAnsi"/>
          <w:b/>
        </w:rPr>
      </w:pPr>
    </w:p>
    <w:p w14:paraId="11D857AF" w14:textId="77777777" w:rsidR="00587F02" w:rsidRDefault="00587F02">
      <w:pPr>
        <w:jc w:val="center"/>
        <w:rPr>
          <w:rFonts w:cstheme="minorHAnsi"/>
          <w:b/>
        </w:rPr>
      </w:pPr>
    </w:p>
    <w:p w14:paraId="61F9DD98" w14:textId="77777777" w:rsidR="00587F02" w:rsidRDefault="00587F02">
      <w:pPr>
        <w:jc w:val="center"/>
        <w:rPr>
          <w:rFonts w:cstheme="minorHAnsi"/>
          <w:b/>
        </w:rPr>
      </w:pPr>
    </w:p>
    <w:p w14:paraId="5A2B7111" w14:textId="33A87E16" w:rsidR="00AE20BC" w:rsidRPr="00AE20BC" w:rsidRDefault="00AE20BC">
      <w:pPr>
        <w:jc w:val="center"/>
        <w:rPr>
          <w:rFonts w:cstheme="minorHAnsi"/>
          <w:b/>
        </w:rPr>
      </w:pPr>
      <w:r w:rsidRPr="00AE20BC">
        <w:rPr>
          <w:rFonts w:cstheme="minorHAnsi"/>
          <w:b/>
        </w:rPr>
        <w:t>Quality Childcare at Carousel Day Nursery &amp; Pre-school</w:t>
      </w:r>
    </w:p>
    <w:p w14:paraId="16D78891" w14:textId="77777777" w:rsidR="00AE20BC" w:rsidRPr="00AE20BC" w:rsidRDefault="00AE20BC">
      <w:pPr>
        <w:jc w:val="center"/>
        <w:rPr>
          <w:rFonts w:cstheme="minorHAnsi"/>
        </w:rPr>
      </w:pPr>
    </w:p>
    <w:p w14:paraId="4F9D9269" w14:textId="18DCD57C" w:rsidR="00AE20BC" w:rsidRPr="00AE20BC" w:rsidRDefault="00AE20BC">
      <w:pPr>
        <w:rPr>
          <w:rFonts w:cstheme="minorHAnsi"/>
        </w:rPr>
      </w:pPr>
      <w:r w:rsidRPr="00AE20BC">
        <w:rPr>
          <w:rFonts w:cstheme="minorHAnsi"/>
          <w:b/>
        </w:rPr>
        <w:t>Settling In / Key Person</w:t>
      </w:r>
      <w:r w:rsidRPr="00AE20BC">
        <w:rPr>
          <w:rFonts w:cstheme="minorHAnsi"/>
        </w:rPr>
        <w:t xml:space="preserve"> </w:t>
      </w:r>
      <w:r w:rsidRPr="00AE20BC">
        <w:rPr>
          <w:rFonts w:cstheme="minorHAnsi"/>
          <w:b/>
        </w:rPr>
        <w:t xml:space="preserve">Approach </w:t>
      </w:r>
      <w:r w:rsidRPr="00AE20BC">
        <w:rPr>
          <w:rFonts w:cstheme="minorHAnsi"/>
        </w:rPr>
        <w:br/>
        <w:t>We have a settling in policy/procedure that helps a child get used to a new environment and group of people. This involves a home visit and two settling sessions. Children will also be designated a nursery practitioner who will be their Key Person. This person is your contact if you want to discuss anything about your child and who is responsible for tracking your child’s development. This person will ensure your wishes are considered and your individual child’s needs are met within the group. They should be available for you to talk to either in person or on the phone whenever you need to.</w:t>
      </w:r>
    </w:p>
    <w:p w14:paraId="6B069BEF" w14:textId="1FA4E07D" w:rsidR="00AE20BC" w:rsidRPr="00AE20BC" w:rsidRDefault="00AE20BC">
      <w:pPr>
        <w:rPr>
          <w:rFonts w:cstheme="minorHAnsi"/>
        </w:rPr>
      </w:pPr>
      <w:r w:rsidRPr="00AE20BC">
        <w:rPr>
          <w:rFonts w:cstheme="minorHAnsi"/>
          <w:b/>
        </w:rPr>
        <w:t>Parental Involvement</w:t>
      </w:r>
      <w:r w:rsidRPr="00AE20BC">
        <w:rPr>
          <w:rFonts w:cstheme="minorHAnsi"/>
        </w:rPr>
        <w:t xml:space="preserve"> </w:t>
      </w:r>
      <w:r w:rsidRPr="00AE20BC">
        <w:rPr>
          <w:rFonts w:cstheme="minorHAnsi"/>
        </w:rPr>
        <w:br/>
        <w:t>Parents’ knowledge of their own child is invaluable and will help to influence the work the nursery practitioners do with your child. We monitor a child’s development through weekly observations, which build up to create a child’s Learning Journey. This document is shared with parents every term. Children are always working towards next steps and their development is assessed termly using our development framework. We issue termly newsletters and update you on your child’s progress through an annual report (November) and a Parents’ Evening (June</w:t>
      </w:r>
      <w:r w:rsidR="006C3DB1">
        <w:rPr>
          <w:rFonts w:cstheme="minorHAnsi"/>
        </w:rPr>
        <w:t>/July</w:t>
      </w:r>
      <w:r w:rsidRPr="00AE20BC">
        <w:rPr>
          <w:rFonts w:cstheme="minorHAnsi"/>
        </w:rPr>
        <w:t>).</w:t>
      </w:r>
    </w:p>
    <w:p w14:paraId="77991F33" w14:textId="77777777" w:rsidR="00AE20BC" w:rsidRPr="00AE20BC" w:rsidRDefault="00AE20BC">
      <w:pPr>
        <w:rPr>
          <w:rFonts w:cstheme="minorHAnsi"/>
        </w:rPr>
      </w:pPr>
      <w:r w:rsidRPr="00AE20BC">
        <w:rPr>
          <w:rFonts w:cstheme="minorHAnsi"/>
          <w:b/>
        </w:rPr>
        <w:t xml:space="preserve">Ratios </w:t>
      </w:r>
      <w:r w:rsidRPr="00AE20BC">
        <w:rPr>
          <w:rFonts w:cstheme="minorHAnsi"/>
        </w:rPr>
        <w:br/>
        <w:t xml:space="preserve">The minimum staffing ratios required by Ofsted are: 1:3 children under 2 years 1:4 children aged 2 years 1:8 children aged 3-7 years. We have higher staffing ratios than these, to cover lunch periods, holidays and other absences. 50% of all staff working in the nursery should hold a level 3 NVQ qualification or the equivalent. There should never be fewer than 2 adults on duty at any time, regardless of how few children are in the nursery. All of our room leaders hold at least a level 3 early years qualification. </w:t>
      </w:r>
    </w:p>
    <w:p w14:paraId="484EDFA3" w14:textId="24BA063B" w:rsidR="00AE20BC" w:rsidRPr="00AE20BC" w:rsidRDefault="00AE20BC">
      <w:pPr>
        <w:rPr>
          <w:rFonts w:cstheme="minorHAnsi"/>
        </w:rPr>
      </w:pPr>
      <w:r w:rsidRPr="00AE20BC">
        <w:rPr>
          <w:rFonts w:cstheme="minorHAnsi"/>
          <w:b/>
        </w:rPr>
        <w:t xml:space="preserve">Observation </w:t>
      </w:r>
      <w:r w:rsidRPr="00AE20BC">
        <w:rPr>
          <w:rFonts w:cstheme="minorHAnsi"/>
        </w:rPr>
        <w:br/>
        <w:t xml:space="preserve">Our practitioners observe their key children regularly - once a week for formative assessment, but all of the time during play and interactions. Observations are important as they allow practitioners to see what stage your child is at and what opportunities they need to be given to help them progress. When carrying out observations practitioners </w:t>
      </w:r>
      <w:r w:rsidR="002B7D5A">
        <w:rPr>
          <w:rFonts w:cstheme="minorHAnsi"/>
        </w:rPr>
        <w:t>may</w:t>
      </w:r>
      <w:r w:rsidRPr="00AE20BC">
        <w:rPr>
          <w:rFonts w:cstheme="minorHAnsi"/>
        </w:rPr>
        <w:t xml:space="preserve"> stand back and allow children to play, </w:t>
      </w:r>
      <w:r w:rsidR="002B7D5A">
        <w:rPr>
          <w:rFonts w:cstheme="minorHAnsi"/>
        </w:rPr>
        <w:t>or may be actively engaged in the child’s play with them</w:t>
      </w:r>
      <w:r w:rsidRPr="00AE20BC">
        <w:rPr>
          <w:rFonts w:cstheme="minorHAnsi"/>
        </w:rPr>
        <w:t>. Experienced staff will be aware of a child needing support or a child needing an additional piece of equipment</w:t>
      </w:r>
      <w:r w:rsidR="002B7D5A">
        <w:rPr>
          <w:rFonts w:cstheme="minorHAnsi"/>
        </w:rPr>
        <w:t xml:space="preserve"> during any observation</w:t>
      </w:r>
      <w:r w:rsidRPr="00AE20BC">
        <w:rPr>
          <w:rFonts w:cstheme="minorHAnsi"/>
        </w:rPr>
        <w:t xml:space="preserve">. </w:t>
      </w:r>
    </w:p>
    <w:p w14:paraId="14E650A7" w14:textId="11323F36" w:rsidR="00AE20BC" w:rsidRDefault="00AE20BC">
      <w:pPr>
        <w:rPr>
          <w:rFonts w:cstheme="minorHAnsi"/>
        </w:rPr>
      </w:pPr>
      <w:r w:rsidRPr="00AE20BC">
        <w:rPr>
          <w:rFonts w:cstheme="minorHAnsi"/>
          <w:b/>
        </w:rPr>
        <w:t>Outdoor Play</w:t>
      </w:r>
      <w:r w:rsidRPr="00AE20BC">
        <w:rPr>
          <w:rFonts w:cstheme="minorHAnsi"/>
        </w:rPr>
        <w:t xml:space="preserve"> </w:t>
      </w:r>
      <w:r w:rsidRPr="00AE20BC">
        <w:rPr>
          <w:rFonts w:cstheme="minorHAnsi"/>
        </w:rPr>
        <w:br/>
        <w:t xml:space="preserve">Playing outside is really important for children. We had our garden completely redesigned in the summer of 2021 and now have a fantastic outdoor space designed to cater to young children’s needs. This includes a water wall, woodwork bench, planters, sandpit and climbing frame, all within a space large enough to give children plenty of </w:t>
      </w:r>
      <w:r w:rsidR="00BE727F">
        <w:rPr>
          <w:rFonts w:cstheme="minorHAnsi"/>
        </w:rPr>
        <w:t>room</w:t>
      </w:r>
      <w:r w:rsidRPr="00AE20BC">
        <w:rPr>
          <w:rFonts w:cstheme="minorHAnsi"/>
        </w:rPr>
        <w:t xml:space="preserve"> to run around or use the bikes and scooters. Our children spend time outdoors at least twice a day and we operate a garden rota for all rooms</w:t>
      </w:r>
      <w:r w:rsidR="00BE727F">
        <w:rPr>
          <w:rFonts w:cstheme="minorHAnsi"/>
        </w:rPr>
        <w:t>, so that the younger and older children are not using the garden at the same time</w:t>
      </w:r>
      <w:r w:rsidRPr="00AE20BC">
        <w:rPr>
          <w:rFonts w:cstheme="minorHAnsi"/>
        </w:rPr>
        <w:t xml:space="preserve">. The children are regularly taken for walks in the local area and on some visits throughout the year. </w:t>
      </w:r>
    </w:p>
    <w:p w14:paraId="22323AD5" w14:textId="77777777" w:rsidR="00BE727F" w:rsidRDefault="00BE727F">
      <w:pPr>
        <w:rPr>
          <w:rFonts w:cstheme="minorHAnsi"/>
        </w:rPr>
      </w:pPr>
    </w:p>
    <w:p w14:paraId="5037DACA" w14:textId="77777777" w:rsidR="00BE727F" w:rsidRDefault="00BE727F">
      <w:pPr>
        <w:rPr>
          <w:rFonts w:cstheme="minorHAnsi"/>
        </w:rPr>
      </w:pPr>
    </w:p>
    <w:p w14:paraId="3C59DE12" w14:textId="77777777" w:rsidR="00BE727F" w:rsidRDefault="00BE727F">
      <w:pPr>
        <w:rPr>
          <w:rFonts w:cstheme="minorHAnsi"/>
        </w:rPr>
      </w:pPr>
    </w:p>
    <w:p w14:paraId="1D013946" w14:textId="77777777" w:rsidR="00BE727F" w:rsidRPr="00AE20BC" w:rsidRDefault="00BE727F">
      <w:pPr>
        <w:rPr>
          <w:rFonts w:cstheme="minorHAnsi"/>
        </w:rPr>
      </w:pPr>
    </w:p>
    <w:p w14:paraId="62B0C160" w14:textId="51432FC8" w:rsidR="00AE20BC" w:rsidRPr="00AE20BC" w:rsidRDefault="00AE20BC">
      <w:pPr>
        <w:rPr>
          <w:rFonts w:cstheme="minorHAnsi"/>
        </w:rPr>
      </w:pPr>
      <w:r w:rsidRPr="00AE20BC">
        <w:rPr>
          <w:rFonts w:cstheme="minorHAnsi"/>
          <w:b/>
        </w:rPr>
        <w:t>Toys &amp; Equipment</w:t>
      </w:r>
      <w:r w:rsidRPr="00AE20BC">
        <w:rPr>
          <w:rFonts w:cstheme="minorHAnsi"/>
        </w:rPr>
        <w:t xml:space="preserve"> </w:t>
      </w:r>
      <w:r w:rsidRPr="00AE20BC">
        <w:rPr>
          <w:rFonts w:cstheme="minorHAnsi"/>
        </w:rPr>
        <w:br/>
        <w:t xml:space="preserve">The toys and equipment in our nursery are of very high quality, reflect diversity and support children with special needs. The majority of toys are </w:t>
      </w:r>
      <w:r w:rsidR="00581808">
        <w:rPr>
          <w:rFonts w:cstheme="minorHAnsi"/>
        </w:rPr>
        <w:t xml:space="preserve">placed </w:t>
      </w:r>
      <w:r w:rsidRPr="00AE20BC">
        <w:rPr>
          <w:rFonts w:cstheme="minorHAnsi"/>
        </w:rPr>
        <w:t xml:space="preserve">at a low level so that the children can choose their own activities. All rooms have a role play, small world and book corner, which is also a cosy area where children can spend some quieter time. Also available to the children are drawing and colouring equipment, painting, </w:t>
      </w:r>
      <w:r w:rsidR="00581808">
        <w:rPr>
          <w:rFonts w:cstheme="minorHAnsi"/>
        </w:rPr>
        <w:t>Play-Doh</w:t>
      </w:r>
      <w:r w:rsidRPr="00AE20BC">
        <w:rPr>
          <w:rFonts w:cstheme="minorHAnsi"/>
        </w:rPr>
        <w:t>, creative resources, construction materials, games and equipment for problem solving including weighing and measuring. Children need access to natural materials to help them understand the world around them and develop all of their senses, which is why we have lots of wooden toys and natural resources for them to explore</w:t>
      </w:r>
    </w:p>
    <w:p w14:paraId="31F76E3F" w14:textId="77777777" w:rsidR="00AE20BC" w:rsidRPr="00AE20BC" w:rsidRDefault="00AE20BC">
      <w:pPr>
        <w:rPr>
          <w:rFonts w:cstheme="minorHAnsi"/>
        </w:rPr>
      </w:pPr>
      <w:r w:rsidRPr="00AE20BC">
        <w:rPr>
          <w:rFonts w:cstheme="minorHAnsi"/>
          <w:b/>
        </w:rPr>
        <w:t>Food and drink</w:t>
      </w:r>
      <w:r w:rsidRPr="00AE20BC">
        <w:rPr>
          <w:rFonts w:cstheme="minorHAnsi"/>
        </w:rPr>
        <w:br/>
        <w:t xml:space="preserve">At Carousel we pride ourselves on the quality of the food that our children enjoy. We offer healthy, tasty, balanced menus that change on a five week rota, and we change them to reflect the availability of seasonal produce. We provide breakfast, lunch, tea and two snacks every day. We encourage children to try all foods and want them to enjoy mealtimes as a social event with their friends. We cater for special dietary needs and have a policy for allergies and intolerances. We offer water throughout the day and cows’ milk with snack, plus provide babies with the breast or formula milk they need. </w:t>
      </w:r>
    </w:p>
    <w:p w14:paraId="7C4D2FB7" w14:textId="77777777" w:rsidR="00AE20BC" w:rsidRPr="00AE20BC" w:rsidRDefault="00AE20BC">
      <w:pPr>
        <w:rPr>
          <w:rFonts w:cstheme="minorHAnsi"/>
        </w:rPr>
      </w:pPr>
      <w:r w:rsidRPr="00AE20BC">
        <w:rPr>
          <w:rFonts w:cstheme="minorHAnsi"/>
          <w:b/>
        </w:rPr>
        <w:t>Health &amp; Safety</w:t>
      </w:r>
      <w:r w:rsidRPr="00AE20BC">
        <w:rPr>
          <w:rFonts w:cstheme="minorHAnsi"/>
          <w:b/>
        </w:rPr>
        <w:br/>
      </w:r>
      <w:r w:rsidRPr="00AE20BC">
        <w:rPr>
          <w:rFonts w:cstheme="minorHAnsi"/>
        </w:rPr>
        <w:t xml:space="preserve">We have a number of policies relating to health and safety, some of which are available on our website - please contact us if you would like information on a specific one. If your child becomes ill at nursery we will follow our policy for sick children. </w:t>
      </w:r>
    </w:p>
    <w:p w14:paraId="382C6E9A" w14:textId="77777777" w:rsidR="00AE20BC" w:rsidRPr="00AE20BC" w:rsidRDefault="00AE20BC">
      <w:pPr>
        <w:rPr>
          <w:rFonts w:cstheme="minorHAnsi"/>
        </w:rPr>
      </w:pPr>
      <w:r w:rsidRPr="00AE20BC">
        <w:rPr>
          <w:rFonts w:cstheme="minorHAnsi"/>
          <w:b/>
        </w:rPr>
        <w:t>Special Educational Needs &amp; Disabilities</w:t>
      </w:r>
      <w:r w:rsidRPr="00AE20BC">
        <w:rPr>
          <w:rFonts w:cstheme="minorHAnsi"/>
        </w:rPr>
        <w:t xml:space="preserve"> </w:t>
      </w:r>
      <w:r w:rsidRPr="00AE20BC">
        <w:rPr>
          <w:rFonts w:cstheme="minorHAnsi"/>
        </w:rPr>
        <w:br/>
        <w:t xml:space="preserve">If your child has special educational needs or a disability, please speak to our nursery management team as they will be able to explain our specific policy for SEND and our Inclusion Policy. </w:t>
      </w:r>
    </w:p>
    <w:p w14:paraId="1B9BCBCF" w14:textId="77777777" w:rsidR="00AE20BC" w:rsidRPr="00AE20BC" w:rsidRDefault="00AE20BC">
      <w:pPr>
        <w:rPr>
          <w:rFonts w:cstheme="minorHAnsi"/>
        </w:rPr>
      </w:pPr>
      <w:r w:rsidRPr="00AE20BC">
        <w:rPr>
          <w:rFonts w:cstheme="minorHAnsi"/>
          <w:b/>
        </w:rPr>
        <w:t>Disclosure and Barring Service</w:t>
      </w:r>
      <w:r w:rsidRPr="00AE20BC">
        <w:rPr>
          <w:rFonts w:cstheme="minorHAnsi"/>
        </w:rPr>
        <w:t xml:space="preserve"> </w:t>
      </w:r>
      <w:r w:rsidRPr="00AE20BC">
        <w:rPr>
          <w:rFonts w:cstheme="minorHAnsi"/>
        </w:rPr>
        <w:br/>
        <w:t xml:space="preserve">All of our staff have an up to date DBS (Disclosure and Barring Service) check to ensure their suitability to work with children. You can ask to see their records if you wish. </w:t>
      </w:r>
    </w:p>
    <w:p w14:paraId="471F4DC4" w14:textId="77777777" w:rsidR="00AE20BC" w:rsidRPr="00AE20BC" w:rsidRDefault="00AE20BC">
      <w:pPr>
        <w:jc w:val="center"/>
        <w:rPr>
          <w:rFonts w:cstheme="minorHAnsi"/>
          <w:b/>
        </w:rPr>
      </w:pPr>
    </w:p>
    <w:p w14:paraId="16F72130" w14:textId="77777777" w:rsidR="00AE20BC" w:rsidRPr="00AE20BC" w:rsidRDefault="00AE20BC">
      <w:pPr>
        <w:jc w:val="center"/>
        <w:rPr>
          <w:rFonts w:cstheme="minorHAnsi"/>
          <w:b/>
        </w:rPr>
      </w:pPr>
      <w:r w:rsidRPr="00AE20BC">
        <w:rPr>
          <w:rFonts w:cstheme="minorHAnsi"/>
          <w:b/>
          <w:noProof/>
        </w:rPr>
        <w:drawing>
          <wp:anchor distT="114300" distB="114300" distL="114300" distR="114300" simplePos="0" relativeHeight="251663360" behindDoc="0" locked="0" layoutInCell="1" hidden="0" allowOverlap="1" wp14:anchorId="0B02506A" wp14:editId="72D398A5">
            <wp:simplePos x="0" y="0"/>
            <wp:positionH relativeFrom="page">
              <wp:posOffset>3290888</wp:posOffset>
            </wp:positionH>
            <wp:positionV relativeFrom="page">
              <wp:posOffset>266700</wp:posOffset>
            </wp:positionV>
            <wp:extent cx="1189639" cy="1194857"/>
            <wp:effectExtent l="0" t="0" r="0" b="0"/>
            <wp:wrapNone/>
            <wp:docPr id="810241436" name="Picture 81024143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9639" cy="1194857"/>
                    </a:xfrm>
                    <a:prstGeom prst="rect">
                      <a:avLst/>
                    </a:prstGeom>
                    <a:ln/>
                  </pic:spPr>
                </pic:pic>
              </a:graphicData>
            </a:graphic>
          </wp:anchor>
        </w:drawing>
      </w:r>
    </w:p>
    <w:p w14:paraId="21C0DEC5" w14:textId="77777777" w:rsidR="00AE20BC" w:rsidRPr="00AE20BC" w:rsidRDefault="00AE20BC">
      <w:pPr>
        <w:jc w:val="center"/>
        <w:rPr>
          <w:rFonts w:cstheme="minorHAnsi"/>
          <w:b/>
        </w:rPr>
      </w:pPr>
    </w:p>
    <w:p w14:paraId="7F2EE51C" w14:textId="77777777" w:rsidR="00AE20BC" w:rsidRPr="00AE20BC" w:rsidRDefault="00AE20BC">
      <w:pPr>
        <w:jc w:val="center"/>
        <w:rPr>
          <w:rFonts w:cstheme="minorHAnsi"/>
          <w:b/>
        </w:rPr>
      </w:pPr>
    </w:p>
    <w:p w14:paraId="45185031" w14:textId="77777777" w:rsidR="00AE20BC" w:rsidRPr="00AE20BC" w:rsidRDefault="00AE20BC">
      <w:pPr>
        <w:jc w:val="center"/>
        <w:rPr>
          <w:rFonts w:cstheme="minorHAnsi"/>
          <w:b/>
        </w:rPr>
      </w:pPr>
    </w:p>
    <w:p w14:paraId="02058DDC" w14:textId="77777777" w:rsidR="00587F02" w:rsidRDefault="00587F02">
      <w:pPr>
        <w:jc w:val="center"/>
        <w:rPr>
          <w:rFonts w:cstheme="minorHAnsi"/>
          <w:b/>
        </w:rPr>
      </w:pPr>
    </w:p>
    <w:p w14:paraId="23A3F914" w14:textId="77777777" w:rsidR="00587F02" w:rsidRDefault="00587F02">
      <w:pPr>
        <w:jc w:val="center"/>
        <w:rPr>
          <w:rFonts w:cstheme="minorHAnsi"/>
          <w:b/>
        </w:rPr>
      </w:pPr>
    </w:p>
    <w:p w14:paraId="16E7C9AC" w14:textId="77777777" w:rsidR="00587F02" w:rsidRDefault="00587F02">
      <w:pPr>
        <w:jc w:val="center"/>
        <w:rPr>
          <w:rFonts w:cstheme="minorHAnsi"/>
          <w:b/>
        </w:rPr>
      </w:pPr>
    </w:p>
    <w:p w14:paraId="4080952B" w14:textId="77777777" w:rsidR="00587F02" w:rsidRDefault="00587F02">
      <w:pPr>
        <w:jc w:val="center"/>
        <w:rPr>
          <w:rFonts w:cstheme="minorHAnsi"/>
          <w:b/>
        </w:rPr>
      </w:pPr>
    </w:p>
    <w:p w14:paraId="0CC59635" w14:textId="77777777" w:rsidR="00587F02" w:rsidRDefault="00587F02">
      <w:pPr>
        <w:jc w:val="center"/>
        <w:rPr>
          <w:rFonts w:cstheme="minorHAnsi"/>
          <w:b/>
        </w:rPr>
      </w:pPr>
    </w:p>
    <w:p w14:paraId="514BE3D7" w14:textId="77777777" w:rsidR="00587F02" w:rsidRDefault="00587F02">
      <w:pPr>
        <w:jc w:val="center"/>
        <w:rPr>
          <w:rFonts w:cstheme="minorHAnsi"/>
          <w:b/>
        </w:rPr>
      </w:pPr>
    </w:p>
    <w:p w14:paraId="6408D4A9" w14:textId="77777777" w:rsidR="00587F02" w:rsidRDefault="00587F02">
      <w:pPr>
        <w:jc w:val="center"/>
        <w:rPr>
          <w:rFonts w:cstheme="minorHAnsi"/>
          <w:b/>
        </w:rPr>
      </w:pPr>
    </w:p>
    <w:p w14:paraId="1078D7FD" w14:textId="6AE786BA" w:rsidR="00AE20BC" w:rsidRPr="00AE20BC" w:rsidRDefault="00AE20BC" w:rsidP="009267B2">
      <w:pPr>
        <w:jc w:val="center"/>
        <w:rPr>
          <w:rFonts w:cstheme="minorHAnsi"/>
          <w:b/>
        </w:rPr>
      </w:pPr>
      <w:r w:rsidRPr="00AE20BC">
        <w:rPr>
          <w:rFonts w:cstheme="minorHAnsi"/>
          <w:b/>
        </w:rPr>
        <w:t>Easing Your Baby Into Nursery</w:t>
      </w:r>
    </w:p>
    <w:p w14:paraId="10C4247B" w14:textId="107CA979" w:rsidR="00AE20BC" w:rsidRPr="00AE20BC" w:rsidRDefault="00AE20BC">
      <w:pPr>
        <w:rPr>
          <w:rFonts w:cstheme="minorHAnsi"/>
        </w:rPr>
      </w:pPr>
      <w:r w:rsidRPr="00AE20BC">
        <w:rPr>
          <w:rFonts w:cstheme="minorHAnsi"/>
        </w:rPr>
        <w:t xml:space="preserve">For many parents, especially those putting their baby into a nursery for the first time, it can be a daunting prospect and you may have lots of questions. </w:t>
      </w:r>
    </w:p>
    <w:p w14:paraId="6B7AF81D" w14:textId="197E33EB" w:rsidR="00AE20BC" w:rsidRPr="00AE20BC" w:rsidRDefault="00AE20BC">
      <w:pPr>
        <w:rPr>
          <w:rFonts w:cstheme="minorHAnsi"/>
        </w:rPr>
      </w:pPr>
      <w:r w:rsidRPr="00AE20BC">
        <w:rPr>
          <w:rFonts w:cstheme="minorHAnsi"/>
        </w:rPr>
        <w:t>Below is some advice on how we believe parents can help ease their baby into nursery. We have focussed on three areas that we have identified as being very important for our babies and their parents; milk, sleeping and food.</w:t>
      </w:r>
    </w:p>
    <w:p w14:paraId="34763F16" w14:textId="199A7140" w:rsidR="00AE20BC" w:rsidRPr="00AE20BC" w:rsidRDefault="00AE20BC">
      <w:pPr>
        <w:rPr>
          <w:rFonts w:cstheme="minorHAnsi"/>
        </w:rPr>
      </w:pPr>
      <w:r w:rsidRPr="00AE20BC">
        <w:rPr>
          <w:rFonts w:cstheme="minorHAnsi"/>
        </w:rPr>
        <w:t>It is important to remember that starting nursery is a time of great change for your baby. There is no set time that it takes a baby to settle, but they all do eventually.</w:t>
      </w:r>
    </w:p>
    <w:p w14:paraId="51B21E45" w14:textId="54F7648A" w:rsidR="00AE20BC" w:rsidRPr="00AE20BC" w:rsidRDefault="00AE20BC">
      <w:pPr>
        <w:rPr>
          <w:rFonts w:cstheme="minorHAnsi"/>
        </w:rPr>
      </w:pPr>
      <w:r w:rsidRPr="00AE20BC">
        <w:rPr>
          <w:rFonts w:cstheme="minorHAnsi"/>
        </w:rPr>
        <w:t xml:space="preserve">We are here to support you as parents when your baby begins at Carousel. We know that it can be very difficult leaving your baby so we have a ‘nursery mobile’ that allows easy contact between our staff and parents throughout the day. We regularly take photos of the children during activities so that you can see what they have been up to, and we keep a daily diary for all children. Our nursery nurses are very happy to chat at drop-off or pick-up time, or you can email us if there is anything you would like to discuss. </w:t>
      </w:r>
    </w:p>
    <w:p w14:paraId="3940146F" w14:textId="77777777" w:rsidR="00AE20BC" w:rsidRPr="00AE20BC" w:rsidRDefault="00AE20BC">
      <w:pPr>
        <w:rPr>
          <w:rFonts w:cstheme="minorHAnsi"/>
          <w:b/>
        </w:rPr>
      </w:pPr>
      <w:r w:rsidRPr="00AE20BC">
        <w:rPr>
          <w:rFonts w:cstheme="minorHAnsi"/>
          <w:b/>
        </w:rPr>
        <w:t>Milk</w:t>
      </w:r>
    </w:p>
    <w:p w14:paraId="02142AA4" w14:textId="61EE004F" w:rsidR="00AE20BC" w:rsidRPr="00AE20BC" w:rsidRDefault="00AE20BC">
      <w:pPr>
        <w:rPr>
          <w:rFonts w:cstheme="minorHAnsi"/>
        </w:rPr>
      </w:pPr>
      <w:r w:rsidRPr="00AE20BC">
        <w:rPr>
          <w:rFonts w:cstheme="minorHAnsi"/>
        </w:rPr>
        <w:t xml:space="preserve">Most babies in our Ducklings room will still be drinking breast, formula or cow’s milk throughout the day. You are welcome to provide expressed breast milk for your baby, or we ask that you bring in their formula milk. If your baby is drinking cow’s milk you do not need to provide this. </w:t>
      </w:r>
    </w:p>
    <w:p w14:paraId="5D2296EE" w14:textId="71C5D38F" w:rsidR="00AE20BC" w:rsidRPr="00AE20BC" w:rsidRDefault="00AE20BC">
      <w:pPr>
        <w:rPr>
          <w:rFonts w:cstheme="minorHAnsi"/>
        </w:rPr>
      </w:pPr>
      <w:r w:rsidRPr="00AE20BC">
        <w:rPr>
          <w:rFonts w:cstheme="minorHAnsi"/>
        </w:rPr>
        <w:t>If your baby is breastfed, then you will need to wean them onto a bottle or cup before they start at Carousel. There is lots of helpful advice in books and on the internet about how to do this.</w:t>
      </w:r>
    </w:p>
    <w:p w14:paraId="41FF781A" w14:textId="028EBE67" w:rsidR="00AE20BC" w:rsidRPr="00AE20BC" w:rsidRDefault="00AE20BC">
      <w:pPr>
        <w:rPr>
          <w:rFonts w:cstheme="minorHAnsi"/>
        </w:rPr>
      </w:pPr>
      <w:r w:rsidRPr="00AE20BC">
        <w:rPr>
          <w:rFonts w:cstheme="minorHAnsi"/>
        </w:rPr>
        <w:t xml:space="preserve">Some babies struggle with drinking their milk when they first start at nursery, possibly because being given a bottle is an intimate thing and they are used to receiving it from their main caregiver. However, we find that once babies are settled and form a bond with our staff, they quickly get back to guzzling their milk again! </w:t>
      </w:r>
    </w:p>
    <w:p w14:paraId="00AF586A" w14:textId="77777777" w:rsidR="00AE20BC" w:rsidRPr="00AE20BC" w:rsidRDefault="00AE20BC">
      <w:pPr>
        <w:rPr>
          <w:rFonts w:cstheme="minorHAnsi"/>
          <w:b/>
        </w:rPr>
      </w:pPr>
      <w:r w:rsidRPr="00AE20BC">
        <w:rPr>
          <w:rFonts w:cstheme="minorHAnsi"/>
          <w:b/>
        </w:rPr>
        <w:t>Sleep</w:t>
      </w:r>
    </w:p>
    <w:p w14:paraId="55882E8D" w14:textId="392B37E1" w:rsidR="00AE20BC" w:rsidRPr="00AE20BC" w:rsidRDefault="00AE20BC">
      <w:pPr>
        <w:rPr>
          <w:rFonts w:cstheme="minorHAnsi"/>
        </w:rPr>
      </w:pPr>
      <w:r w:rsidRPr="00AE20BC">
        <w:rPr>
          <w:rFonts w:cstheme="minorHAnsi"/>
        </w:rPr>
        <w:t xml:space="preserve">At Carousel, we are very flexible about when your baby can have their daytime naps. They can stick to their regular routine, but please bear in mind that if other babies and children in the nursery are awake then we cannot make the environment as dark or quiet as your baby may be used to. </w:t>
      </w:r>
    </w:p>
    <w:p w14:paraId="3F20F31B" w14:textId="61C3AB6D" w:rsidR="00AE20BC" w:rsidRPr="00AE20BC" w:rsidRDefault="00AE20BC">
      <w:pPr>
        <w:rPr>
          <w:rFonts w:cstheme="minorHAnsi"/>
        </w:rPr>
      </w:pPr>
      <w:r w:rsidRPr="00AE20BC">
        <w:rPr>
          <w:rFonts w:cstheme="minorHAnsi"/>
        </w:rPr>
        <w:t xml:space="preserve">We do have our own routine at Carousel that we will encourage you and your child into once they are ready. The children have lunch at 11.30am, after which around half of our children will go to sleep for an hour or two. The older children who do not sleep go outside to play at this time so that the nursery is as quiet as possible. </w:t>
      </w:r>
    </w:p>
    <w:p w14:paraId="6E1B26BA" w14:textId="77777777" w:rsidR="00AE20BC" w:rsidRPr="00AE20BC" w:rsidRDefault="00AE20BC">
      <w:pPr>
        <w:rPr>
          <w:rFonts w:cstheme="minorHAnsi"/>
          <w:b/>
          <w:bCs/>
        </w:rPr>
      </w:pPr>
      <w:r w:rsidRPr="00AE20BC">
        <w:rPr>
          <w:rFonts w:cstheme="minorHAnsi"/>
          <w:b/>
          <w:bCs/>
        </w:rPr>
        <w:t>Carousel's Sleep Environment</w:t>
      </w:r>
    </w:p>
    <w:p w14:paraId="43BB49AE" w14:textId="40682F10" w:rsidR="00587F02" w:rsidRPr="00587F02" w:rsidRDefault="00AE20BC" w:rsidP="00587F02">
      <w:pPr>
        <w:pStyle w:val="ListParagraph"/>
        <w:numPr>
          <w:ilvl w:val="0"/>
          <w:numId w:val="3"/>
        </w:numPr>
        <w:rPr>
          <w:rFonts w:cstheme="minorHAnsi"/>
        </w:rPr>
      </w:pPr>
      <w:r w:rsidRPr="00587F02">
        <w:rPr>
          <w:rFonts w:cstheme="minorHAnsi"/>
        </w:rPr>
        <w:t xml:space="preserve">The sleep rooms are darkened and made as quiet as possible. </w:t>
      </w:r>
    </w:p>
    <w:p w14:paraId="47DEEAB2" w14:textId="7856E1C4" w:rsidR="00AE20BC" w:rsidRDefault="00AE20BC" w:rsidP="00587F02">
      <w:pPr>
        <w:pStyle w:val="ListParagraph"/>
        <w:numPr>
          <w:ilvl w:val="0"/>
          <w:numId w:val="3"/>
        </w:numPr>
        <w:rPr>
          <w:rFonts w:cstheme="minorHAnsi"/>
        </w:rPr>
      </w:pPr>
      <w:r w:rsidRPr="00587F02">
        <w:rPr>
          <w:rFonts w:cstheme="minorHAnsi"/>
        </w:rPr>
        <w:t xml:space="preserve">You can provide us with anything your baby might use to get to sleep, such as a comforter, a dummy, a sleeping bag etc. </w:t>
      </w:r>
    </w:p>
    <w:p w14:paraId="61A6FC5C" w14:textId="77777777" w:rsidR="00587F02" w:rsidRPr="00587F02" w:rsidRDefault="00587F02" w:rsidP="00587F02">
      <w:pPr>
        <w:pStyle w:val="ListParagraph"/>
        <w:rPr>
          <w:rFonts w:cstheme="minorHAnsi"/>
        </w:rPr>
      </w:pPr>
    </w:p>
    <w:p w14:paraId="4DDE7FF6" w14:textId="2BDB7EAF" w:rsidR="00AE20BC" w:rsidRPr="00587F02" w:rsidRDefault="00AE20BC" w:rsidP="00587F02">
      <w:pPr>
        <w:pStyle w:val="ListParagraph"/>
        <w:rPr>
          <w:rFonts w:cstheme="minorHAnsi"/>
        </w:rPr>
      </w:pPr>
    </w:p>
    <w:p w14:paraId="73E2B4C2" w14:textId="77777777" w:rsidR="00AE20BC" w:rsidRPr="00AE20BC" w:rsidRDefault="00AE20BC">
      <w:pPr>
        <w:rPr>
          <w:rFonts w:cstheme="minorHAnsi"/>
        </w:rPr>
      </w:pPr>
    </w:p>
    <w:p w14:paraId="38BBE220" w14:textId="431444E3" w:rsidR="00587F02" w:rsidRPr="00587F02" w:rsidRDefault="00AE20BC" w:rsidP="00587F02">
      <w:pPr>
        <w:pStyle w:val="ListParagraph"/>
        <w:numPr>
          <w:ilvl w:val="0"/>
          <w:numId w:val="2"/>
        </w:numPr>
        <w:rPr>
          <w:rFonts w:cstheme="minorHAnsi"/>
        </w:rPr>
      </w:pPr>
      <w:r w:rsidRPr="00587F02">
        <w:rPr>
          <w:rFonts w:cstheme="minorHAnsi"/>
        </w:rPr>
        <w:t>We use travel cots that our younger babies sleep in, but as children get older they sleep on mats. ‍</w:t>
      </w:r>
    </w:p>
    <w:p w14:paraId="30F09ED2" w14:textId="7E3611AA" w:rsidR="00AE20BC" w:rsidRPr="00587F02" w:rsidRDefault="00AE20BC" w:rsidP="00587F02">
      <w:pPr>
        <w:pStyle w:val="ListParagraph"/>
        <w:numPr>
          <w:ilvl w:val="0"/>
          <w:numId w:val="2"/>
        </w:numPr>
        <w:rPr>
          <w:rFonts w:cstheme="minorHAnsi"/>
        </w:rPr>
      </w:pPr>
      <w:r w:rsidRPr="00587F02">
        <w:rPr>
          <w:rFonts w:cstheme="minorHAnsi"/>
        </w:rPr>
        <w:t>If your baby has to be cuddled or breastfed to sleep, this can be difficult when they start nursery. Whilst we love cuddles with the babies, we cannot realistically cuddle or rock six babies to sleep. Babies who are still breastfed to sleep when they start nursery will find the transition very difficult and possibly stressful. We therefore encourage parents to get their babies out of these habits before they start nursery. ‍</w:t>
      </w:r>
    </w:p>
    <w:p w14:paraId="008AEB71" w14:textId="67DD78BA" w:rsidR="00AE20BC" w:rsidRPr="00587F02" w:rsidRDefault="00AE20BC" w:rsidP="00587F02">
      <w:pPr>
        <w:pStyle w:val="ListParagraph"/>
        <w:numPr>
          <w:ilvl w:val="0"/>
          <w:numId w:val="2"/>
        </w:numPr>
        <w:rPr>
          <w:rFonts w:cstheme="minorHAnsi"/>
        </w:rPr>
      </w:pPr>
      <w:r w:rsidRPr="00587F02">
        <w:rPr>
          <w:rFonts w:cstheme="minorHAnsi"/>
        </w:rPr>
        <w:t>We find that as children reach the age of about 1, they begin to drop their morning nap and have just one sleep after lunch. Of course, we will not force a baby into our routine until they seem ready and if you want us to keep trying with morning or afternoon naps then we will do so.</w:t>
      </w:r>
    </w:p>
    <w:p w14:paraId="6C77051F" w14:textId="77777777" w:rsidR="00AE20BC" w:rsidRPr="00AE20BC" w:rsidRDefault="00AE20BC">
      <w:pPr>
        <w:rPr>
          <w:rFonts w:cstheme="minorHAnsi"/>
          <w:b/>
        </w:rPr>
      </w:pPr>
      <w:r w:rsidRPr="00AE20BC">
        <w:rPr>
          <w:rFonts w:cstheme="minorHAnsi"/>
          <w:b/>
        </w:rPr>
        <w:t>Food</w:t>
      </w:r>
    </w:p>
    <w:p w14:paraId="4F525129" w14:textId="17FC5D10" w:rsidR="00AE20BC" w:rsidRPr="00AE20BC" w:rsidRDefault="00AE20BC">
      <w:pPr>
        <w:rPr>
          <w:rFonts w:cstheme="minorHAnsi"/>
        </w:rPr>
      </w:pPr>
      <w:r w:rsidRPr="00AE20BC">
        <w:rPr>
          <w:rFonts w:cstheme="minorHAnsi"/>
        </w:rPr>
        <w:t>We find that most babies start with us at Carousel when they are around 9-12 months old, and are therefore usually weaned onto solid food already.</w:t>
      </w:r>
    </w:p>
    <w:p w14:paraId="3FFDF3C9" w14:textId="478AF459" w:rsidR="00AE20BC" w:rsidRPr="00AE20BC" w:rsidRDefault="00AE20BC">
      <w:pPr>
        <w:rPr>
          <w:rFonts w:cstheme="minorHAnsi"/>
        </w:rPr>
      </w:pPr>
      <w:r w:rsidRPr="00AE20BC">
        <w:rPr>
          <w:rFonts w:cstheme="minorHAnsi"/>
        </w:rPr>
        <w:t>At Carousel we can let babies feed themselves with their hands or we can spoon feed them. We help babies to start spoon feeding themselves when they show signs of being ready for this. We do recommend that a mixed approach to weaning is best, as babies who accept a spoon, but don’t need their food completely pureed, and can eat things like fruit by themselves, will get on best with eating whilst they are at nursery.</w:t>
      </w:r>
    </w:p>
    <w:p w14:paraId="647874AB" w14:textId="38CCC363" w:rsidR="00AE20BC" w:rsidRPr="00AE20BC" w:rsidRDefault="00AE20BC">
      <w:pPr>
        <w:rPr>
          <w:rFonts w:cstheme="minorHAnsi"/>
        </w:rPr>
      </w:pPr>
      <w:r w:rsidRPr="00AE20BC">
        <w:rPr>
          <w:rFonts w:cstheme="minorHAnsi"/>
        </w:rPr>
        <w:t>Babies who are spoon fed should be introduced to more lumpy textures before they reach 9/10 months old because they are more likely to reject new textures if they are introduced later. We would suggest that once your baby seems to be accepting pureed foods readily and easily, you begin to introduce thicker ingredients, puree the food less and eventually make the transition to cut up food.</w:t>
      </w:r>
    </w:p>
    <w:p w14:paraId="7C20A261" w14:textId="77777777" w:rsidR="00AE20BC" w:rsidRPr="00AE20BC" w:rsidRDefault="00AE20BC">
      <w:pPr>
        <w:rPr>
          <w:rFonts w:cstheme="minorHAnsi"/>
        </w:rPr>
      </w:pPr>
      <w:r w:rsidRPr="00AE20BC">
        <w:rPr>
          <w:rFonts w:cstheme="minorHAnsi"/>
        </w:rPr>
        <w:t xml:space="preserve">At Carousel we find that our babies eat the best of all of our children, because they do not ‘eat with their eyes’ as older children do. We would therefore recommend that you take the opportunity of introducing your baby to lots of different textures and flavours when they are still young. We offer a very varied menu at Carousel to ensure we are doing this too. </w:t>
      </w:r>
    </w:p>
    <w:p w14:paraId="5282F7E9" w14:textId="77777777" w:rsidR="00AE20BC" w:rsidRPr="00AE20BC" w:rsidRDefault="00AE20BC">
      <w:pPr>
        <w:rPr>
          <w:rFonts w:cstheme="minorHAnsi"/>
        </w:rPr>
      </w:pPr>
    </w:p>
    <w:p w14:paraId="57AEC7F7" w14:textId="77777777" w:rsidR="00AE20BC" w:rsidRPr="00AE20BC" w:rsidRDefault="00AE20BC">
      <w:pPr>
        <w:rPr>
          <w:rFonts w:cstheme="minorHAnsi"/>
        </w:rPr>
      </w:pPr>
    </w:p>
    <w:p w14:paraId="00E18FB8" w14:textId="673A26B2" w:rsidR="00AE20BC" w:rsidRPr="00AE20BC" w:rsidRDefault="00AE20BC">
      <w:pPr>
        <w:widowControl w:val="0"/>
        <w:pBdr>
          <w:top w:val="nil"/>
          <w:left w:val="nil"/>
          <w:bottom w:val="nil"/>
          <w:right w:val="nil"/>
          <w:between w:val="nil"/>
        </w:pBdr>
        <w:spacing w:after="0" w:line="276" w:lineRule="auto"/>
        <w:rPr>
          <w:rFonts w:eastAsia="Arial" w:cstheme="minorHAnsi"/>
        </w:rPr>
      </w:pPr>
    </w:p>
    <w:p w14:paraId="685336EB" w14:textId="77777777" w:rsidR="00AE20BC" w:rsidRPr="00AE20BC" w:rsidRDefault="00AE20BC">
      <w:pPr>
        <w:widowControl w:val="0"/>
        <w:pBdr>
          <w:top w:val="nil"/>
          <w:left w:val="nil"/>
          <w:bottom w:val="nil"/>
          <w:right w:val="nil"/>
          <w:between w:val="nil"/>
        </w:pBdr>
        <w:spacing w:after="0" w:line="276" w:lineRule="auto"/>
        <w:rPr>
          <w:rFonts w:eastAsia="Arial" w:cstheme="minorHAnsi"/>
        </w:rPr>
      </w:pPr>
    </w:p>
    <w:p w14:paraId="5B6ED499" w14:textId="77777777" w:rsidR="00AE20BC" w:rsidRPr="00AE20BC" w:rsidRDefault="00AE20BC">
      <w:pPr>
        <w:widowControl w:val="0"/>
        <w:pBdr>
          <w:top w:val="nil"/>
          <w:left w:val="nil"/>
          <w:bottom w:val="nil"/>
          <w:right w:val="nil"/>
          <w:between w:val="nil"/>
        </w:pBdr>
        <w:spacing w:after="0" w:line="276" w:lineRule="auto"/>
        <w:rPr>
          <w:rFonts w:eastAsia="Arial" w:cstheme="minorHAnsi"/>
        </w:rPr>
      </w:pPr>
    </w:p>
    <w:p w14:paraId="45DEE738" w14:textId="77777777" w:rsidR="00AE20BC" w:rsidRPr="00AE20BC" w:rsidRDefault="00AE20BC">
      <w:pPr>
        <w:widowControl w:val="0"/>
        <w:pBdr>
          <w:top w:val="nil"/>
          <w:left w:val="nil"/>
          <w:bottom w:val="nil"/>
          <w:right w:val="nil"/>
          <w:between w:val="nil"/>
        </w:pBdr>
        <w:spacing w:after="0" w:line="276" w:lineRule="auto"/>
        <w:rPr>
          <w:rFonts w:eastAsia="Arial" w:cstheme="minorHAnsi"/>
        </w:rPr>
      </w:pPr>
    </w:p>
    <w:p w14:paraId="13592FEE" w14:textId="77777777" w:rsidR="00AE20BC" w:rsidRPr="00AE20BC" w:rsidRDefault="00AE20BC">
      <w:pPr>
        <w:jc w:val="center"/>
        <w:rPr>
          <w:rFonts w:cstheme="minorHAnsi"/>
          <w:b/>
          <w:u w:val="single"/>
        </w:rPr>
      </w:pPr>
    </w:p>
    <w:p w14:paraId="2C7FDA3E" w14:textId="77777777" w:rsidR="00AE20BC" w:rsidRPr="00AE20BC" w:rsidRDefault="00AE20BC">
      <w:pPr>
        <w:jc w:val="center"/>
        <w:rPr>
          <w:rFonts w:cstheme="minorHAnsi"/>
          <w:b/>
          <w:u w:val="single"/>
        </w:rPr>
      </w:pPr>
    </w:p>
    <w:p w14:paraId="32AD23AB" w14:textId="77777777" w:rsidR="00AE20BC" w:rsidRPr="00AE20BC" w:rsidRDefault="00AE20BC">
      <w:pPr>
        <w:jc w:val="center"/>
        <w:rPr>
          <w:rFonts w:cstheme="minorHAnsi"/>
          <w:b/>
          <w:u w:val="single"/>
        </w:rPr>
      </w:pPr>
    </w:p>
    <w:p w14:paraId="684ADAA4" w14:textId="77777777" w:rsidR="00AE20BC" w:rsidRPr="00AE20BC" w:rsidRDefault="00AE20BC">
      <w:pPr>
        <w:jc w:val="center"/>
        <w:rPr>
          <w:rFonts w:cstheme="minorHAnsi"/>
          <w:b/>
          <w:u w:val="single"/>
        </w:rPr>
      </w:pPr>
    </w:p>
    <w:p w14:paraId="5389074C" w14:textId="77777777" w:rsidR="00AE20BC" w:rsidRPr="00AE20BC" w:rsidRDefault="00AE20BC">
      <w:pPr>
        <w:jc w:val="center"/>
        <w:rPr>
          <w:rFonts w:cstheme="minorHAnsi"/>
          <w:b/>
          <w:u w:val="single"/>
        </w:rPr>
      </w:pPr>
    </w:p>
    <w:p w14:paraId="6084DDE1" w14:textId="77777777" w:rsidR="00587F02" w:rsidRDefault="00587F02">
      <w:pPr>
        <w:jc w:val="center"/>
        <w:rPr>
          <w:rFonts w:cstheme="minorHAnsi"/>
          <w:b/>
          <w:u w:val="single"/>
        </w:rPr>
      </w:pPr>
    </w:p>
    <w:p w14:paraId="0FC4F646" w14:textId="77777777" w:rsidR="003A1260" w:rsidRPr="0001761C" w:rsidRDefault="003A1260" w:rsidP="003A1260">
      <w:pPr>
        <w:jc w:val="center"/>
        <w:rPr>
          <w:rFonts w:cstheme="minorHAnsi"/>
          <w:b/>
          <w:bCs/>
          <w:sz w:val="28"/>
          <w:szCs w:val="28"/>
          <w:u w:val="single"/>
        </w:rPr>
      </w:pPr>
      <w:r w:rsidRPr="0001761C">
        <w:rPr>
          <w:rFonts w:cstheme="minorHAnsi"/>
          <w:b/>
          <w:bCs/>
          <w:sz w:val="28"/>
          <w:szCs w:val="28"/>
          <w:u w:val="single"/>
        </w:rPr>
        <w:t>Carousel Day Nursery &amp; Pre-school</w:t>
      </w:r>
      <w:r w:rsidRPr="0001761C">
        <w:rPr>
          <w:rFonts w:cstheme="minorHAnsi"/>
          <w:b/>
          <w:bCs/>
          <w:sz w:val="28"/>
          <w:szCs w:val="28"/>
          <w:u w:val="single"/>
        </w:rPr>
        <w:br/>
        <w:t>Fee Structure from September 2024</w:t>
      </w:r>
    </w:p>
    <w:tbl>
      <w:tblPr>
        <w:tblW w:w="10435" w:type="dxa"/>
        <w:tblInd w:w="-717" w:type="dxa"/>
        <w:tblLook w:val="04A0" w:firstRow="1" w:lastRow="0" w:firstColumn="1" w:lastColumn="0" w:noHBand="0" w:noVBand="1"/>
      </w:tblPr>
      <w:tblGrid>
        <w:gridCol w:w="743"/>
        <w:gridCol w:w="1203"/>
        <w:gridCol w:w="1163"/>
        <w:gridCol w:w="1126"/>
        <w:gridCol w:w="1546"/>
        <w:gridCol w:w="1165"/>
        <w:gridCol w:w="1163"/>
        <w:gridCol w:w="1163"/>
        <w:gridCol w:w="1163"/>
      </w:tblGrid>
      <w:tr w:rsidR="003A1260" w:rsidRPr="0001761C" w14:paraId="15534E72" w14:textId="77777777" w:rsidTr="00704C28">
        <w:trPr>
          <w:trHeight w:val="615"/>
        </w:trPr>
        <w:tc>
          <w:tcPr>
            <w:tcW w:w="746"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22898A6"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Days per week</w:t>
            </w:r>
          </w:p>
          <w:p w14:paraId="3A74DB24" w14:textId="77777777" w:rsidR="003A1260" w:rsidRPr="0001761C" w:rsidRDefault="003A1260" w:rsidP="00704C28">
            <w:pPr>
              <w:spacing w:after="0" w:line="240" w:lineRule="auto"/>
              <w:jc w:val="center"/>
              <w:rPr>
                <w:rFonts w:eastAsia="Times New Roman" w:cstheme="minorHAnsi"/>
                <w:b/>
                <w:bCs/>
                <w:color w:val="000000"/>
                <w:lang w:eastAsia="en-GB"/>
              </w:rPr>
            </w:pPr>
          </w:p>
        </w:tc>
        <w:tc>
          <w:tcPr>
            <w:tcW w:w="1206" w:type="dxa"/>
            <w:tcBorders>
              <w:top w:val="single" w:sz="8" w:space="0" w:color="auto"/>
              <w:left w:val="nil"/>
              <w:bottom w:val="single" w:sz="8" w:space="0" w:color="auto"/>
              <w:right w:val="nil"/>
            </w:tcBorders>
            <w:shd w:val="clear" w:color="auto" w:fill="auto"/>
            <w:hideMark/>
          </w:tcPr>
          <w:p w14:paraId="3007CED1"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Unfunded</w:t>
            </w:r>
          </w:p>
        </w:tc>
        <w:tc>
          <w:tcPr>
            <w:tcW w:w="2299"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3696007E"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9mths+ (FEE1W)</w:t>
            </w:r>
          </w:p>
        </w:tc>
        <w:tc>
          <w:tcPr>
            <w:tcW w:w="1522" w:type="dxa"/>
            <w:tcBorders>
              <w:top w:val="single" w:sz="8" w:space="0" w:color="auto"/>
              <w:left w:val="nil"/>
              <w:bottom w:val="single" w:sz="8" w:space="0" w:color="auto"/>
              <w:right w:val="nil"/>
            </w:tcBorders>
            <w:shd w:val="clear" w:color="auto" w:fill="auto"/>
            <w:hideMark/>
          </w:tcPr>
          <w:p w14:paraId="339DB013"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FEEE2</w:t>
            </w:r>
            <w:r w:rsidRPr="0001761C">
              <w:rPr>
                <w:rFonts w:cstheme="minorHAnsi"/>
                <w:b/>
                <w:bCs/>
              </w:rPr>
              <w:br/>
            </w:r>
            <w:r w:rsidRPr="0001761C">
              <w:rPr>
                <w:rFonts w:eastAsia="Times New Roman" w:cstheme="minorHAnsi"/>
                <w:b/>
                <w:bCs/>
                <w:color w:val="000000"/>
                <w:sz w:val="20"/>
                <w:szCs w:val="20"/>
                <w:lang w:eastAsia="en-GB"/>
              </w:rPr>
              <w:t>(disadvantaged)</w:t>
            </w:r>
          </w:p>
        </w:tc>
        <w:tc>
          <w:tcPr>
            <w:tcW w:w="2332"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43789BA0"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eastAsia="Times New Roman" w:cstheme="minorHAnsi"/>
                <w:b/>
                <w:bCs/>
                <w:color w:val="000000"/>
                <w:lang w:eastAsia="en-GB"/>
              </w:rPr>
              <w:t>2yrs+ (FEE2W)</w:t>
            </w:r>
            <w:r w:rsidRPr="0001761C">
              <w:rPr>
                <w:rFonts w:eastAsia="Times New Roman" w:cstheme="minorHAnsi"/>
                <w:b/>
                <w:bCs/>
                <w:color w:val="000000"/>
                <w:lang w:eastAsia="en-GB"/>
              </w:rPr>
              <w:br/>
            </w:r>
            <w:r w:rsidRPr="0001761C">
              <w:rPr>
                <w:rFonts w:eastAsia="Times New Roman" w:cstheme="minorHAnsi"/>
                <w:b/>
                <w:bCs/>
                <w:color w:val="000000"/>
                <w:sz w:val="20"/>
                <w:szCs w:val="20"/>
                <w:lang w:eastAsia="en-GB"/>
              </w:rPr>
              <w:t>(working parents)</w:t>
            </w:r>
          </w:p>
        </w:tc>
        <w:tc>
          <w:tcPr>
            <w:tcW w:w="2330" w:type="dxa"/>
            <w:gridSpan w:val="2"/>
            <w:tcBorders>
              <w:top w:val="single" w:sz="8" w:space="0" w:color="auto"/>
              <w:left w:val="nil"/>
              <w:bottom w:val="single" w:sz="8" w:space="0" w:color="auto"/>
              <w:right w:val="single" w:sz="8" w:space="0" w:color="000000"/>
            </w:tcBorders>
            <w:shd w:val="clear" w:color="auto" w:fill="auto"/>
            <w:hideMark/>
          </w:tcPr>
          <w:p w14:paraId="04F710FC"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3+yrs (FEEE3&amp;4)</w:t>
            </w:r>
          </w:p>
        </w:tc>
      </w:tr>
      <w:tr w:rsidR="003A1260" w:rsidRPr="0001761C" w14:paraId="46A189FB" w14:textId="77777777" w:rsidTr="00704C28">
        <w:trPr>
          <w:trHeight w:val="300"/>
        </w:trPr>
        <w:tc>
          <w:tcPr>
            <w:tcW w:w="746" w:type="dxa"/>
            <w:vMerge/>
            <w:tcBorders>
              <w:top w:val="single" w:sz="8" w:space="0" w:color="auto"/>
              <w:left w:val="single" w:sz="8" w:space="0" w:color="auto"/>
              <w:bottom w:val="single" w:sz="8" w:space="0" w:color="000000"/>
              <w:right w:val="single" w:sz="8" w:space="0" w:color="auto"/>
            </w:tcBorders>
            <w:hideMark/>
          </w:tcPr>
          <w:p w14:paraId="37F5160D" w14:textId="77777777" w:rsidR="003A1260" w:rsidRPr="0001761C" w:rsidRDefault="003A1260" w:rsidP="00704C28">
            <w:pPr>
              <w:spacing w:after="0" w:line="240" w:lineRule="auto"/>
              <w:rPr>
                <w:rFonts w:eastAsia="Times New Roman" w:cstheme="minorHAnsi"/>
                <w:b/>
                <w:bCs/>
                <w:color w:val="000000"/>
                <w:lang w:eastAsia="en-GB"/>
              </w:rPr>
            </w:pPr>
          </w:p>
        </w:tc>
        <w:tc>
          <w:tcPr>
            <w:tcW w:w="1206" w:type="dxa"/>
            <w:tcBorders>
              <w:top w:val="nil"/>
              <w:left w:val="nil"/>
              <w:bottom w:val="nil"/>
              <w:right w:val="single" w:sz="8" w:space="0" w:color="auto"/>
            </w:tcBorders>
            <w:shd w:val="clear" w:color="auto" w:fill="auto"/>
            <w:hideMark/>
          </w:tcPr>
          <w:p w14:paraId="505BB1C2"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0hrs</w:t>
            </w:r>
          </w:p>
        </w:tc>
        <w:tc>
          <w:tcPr>
            <w:tcW w:w="1165" w:type="dxa"/>
            <w:tcBorders>
              <w:top w:val="nil"/>
              <w:left w:val="nil"/>
              <w:bottom w:val="nil"/>
              <w:right w:val="single" w:sz="8" w:space="0" w:color="auto"/>
            </w:tcBorders>
            <w:shd w:val="clear" w:color="auto" w:fill="auto"/>
            <w:hideMark/>
          </w:tcPr>
          <w:p w14:paraId="68BF52CA" w14:textId="77777777" w:rsidR="003A1260" w:rsidRPr="0001761C" w:rsidRDefault="003A1260" w:rsidP="00704C28">
            <w:pPr>
              <w:spacing w:after="0" w:line="240" w:lineRule="auto"/>
              <w:jc w:val="center"/>
              <w:rPr>
                <w:rFonts w:eastAsia="Times New Roman" w:cstheme="minorHAnsi"/>
                <w:b/>
                <w:bCs/>
                <w:i/>
                <w:iCs/>
                <w:color w:val="000000"/>
                <w:lang w:eastAsia="en-GB"/>
              </w:rPr>
            </w:pPr>
            <w:r w:rsidRPr="0001761C">
              <w:rPr>
                <w:rFonts w:cstheme="minorHAnsi"/>
                <w:b/>
                <w:bCs/>
              </w:rPr>
              <w:t>15hrs</w:t>
            </w:r>
          </w:p>
        </w:tc>
        <w:tc>
          <w:tcPr>
            <w:tcW w:w="1134" w:type="dxa"/>
            <w:tcBorders>
              <w:top w:val="nil"/>
              <w:left w:val="nil"/>
              <w:bottom w:val="nil"/>
              <w:right w:val="single" w:sz="8" w:space="0" w:color="auto"/>
            </w:tcBorders>
            <w:shd w:val="clear" w:color="auto" w:fill="auto"/>
            <w:hideMark/>
          </w:tcPr>
          <w:p w14:paraId="0ED7FE21" w14:textId="77777777" w:rsidR="003A1260" w:rsidRPr="0001761C" w:rsidRDefault="003A1260" w:rsidP="00704C28">
            <w:pPr>
              <w:spacing w:after="0" w:line="240" w:lineRule="auto"/>
              <w:jc w:val="center"/>
              <w:rPr>
                <w:rFonts w:eastAsia="Times New Roman" w:cstheme="minorHAnsi"/>
                <w:b/>
                <w:bCs/>
                <w:i/>
                <w:iCs/>
                <w:color w:val="000000"/>
                <w:lang w:eastAsia="en-GB"/>
              </w:rPr>
            </w:pPr>
            <w:r w:rsidRPr="0001761C">
              <w:rPr>
                <w:rFonts w:cstheme="minorHAnsi"/>
                <w:b/>
                <w:bCs/>
              </w:rPr>
              <w:t>30hrs</w:t>
            </w:r>
          </w:p>
        </w:tc>
        <w:tc>
          <w:tcPr>
            <w:tcW w:w="1522" w:type="dxa"/>
            <w:tcBorders>
              <w:top w:val="nil"/>
              <w:left w:val="nil"/>
              <w:bottom w:val="nil"/>
              <w:right w:val="single" w:sz="8" w:space="0" w:color="auto"/>
            </w:tcBorders>
            <w:shd w:val="clear" w:color="auto" w:fill="auto"/>
            <w:hideMark/>
          </w:tcPr>
          <w:p w14:paraId="0F3CFD4D" w14:textId="77777777" w:rsidR="003A1260" w:rsidRPr="0001761C" w:rsidRDefault="003A1260" w:rsidP="00704C28">
            <w:pPr>
              <w:spacing w:after="0" w:line="240" w:lineRule="auto"/>
              <w:jc w:val="center"/>
              <w:rPr>
                <w:rFonts w:eastAsia="Times New Roman" w:cstheme="minorHAnsi"/>
                <w:b/>
                <w:bCs/>
                <w:i/>
                <w:iCs/>
                <w:color w:val="000000"/>
                <w:lang w:eastAsia="en-GB"/>
              </w:rPr>
            </w:pPr>
            <w:r w:rsidRPr="0001761C">
              <w:rPr>
                <w:rFonts w:cstheme="minorHAnsi"/>
                <w:b/>
                <w:bCs/>
              </w:rPr>
              <w:t>15hrs</w:t>
            </w:r>
          </w:p>
        </w:tc>
        <w:tc>
          <w:tcPr>
            <w:tcW w:w="1167" w:type="dxa"/>
            <w:tcBorders>
              <w:top w:val="nil"/>
              <w:left w:val="nil"/>
              <w:bottom w:val="nil"/>
              <w:right w:val="single" w:sz="8" w:space="0" w:color="auto"/>
            </w:tcBorders>
            <w:shd w:val="clear" w:color="auto" w:fill="auto"/>
            <w:hideMark/>
          </w:tcPr>
          <w:p w14:paraId="31CE2720" w14:textId="77777777" w:rsidR="003A1260" w:rsidRPr="0001761C" w:rsidRDefault="003A1260" w:rsidP="00704C28">
            <w:pPr>
              <w:spacing w:after="0" w:line="240" w:lineRule="auto"/>
              <w:jc w:val="center"/>
              <w:rPr>
                <w:rFonts w:eastAsia="Times New Roman" w:cstheme="minorHAnsi"/>
                <w:b/>
                <w:bCs/>
                <w:i/>
                <w:iCs/>
                <w:color w:val="000000"/>
                <w:lang w:eastAsia="en-GB"/>
              </w:rPr>
            </w:pPr>
            <w:r w:rsidRPr="0001761C">
              <w:rPr>
                <w:rFonts w:cstheme="minorHAnsi"/>
                <w:b/>
                <w:bCs/>
              </w:rPr>
              <w:t>15hrs</w:t>
            </w:r>
          </w:p>
        </w:tc>
        <w:tc>
          <w:tcPr>
            <w:tcW w:w="1165" w:type="dxa"/>
            <w:tcBorders>
              <w:top w:val="nil"/>
              <w:left w:val="nil"/>
              <w:bottom w:val="nil"/>
              <w:right w:val="single" w:sz="8" w:space="0" w:color="auto"/>
            </w:tcBorders>
            <w:shd w:val="clear" w:color="auto" w:fill="auto"/>
            <w:hideMark/>
          </w:tcPr>
          <w:p w14:paraId="4CBFBA49" w14:textId="77777777" w:rsidR="003A1260" w:rsidRPr="0001761C" w:rsidRDefault="003A1260" w:rsidP="00704C28">
            <w:pPr>
              <w:spacing w:after="0" w:line="240" w:lineRule="auto"/>
              <w:jc w:val="center"/>
              <w:rPr>
                <w:rFonts w:eastAsia="Times New Roman" w:cstheme="minorHAnsi"/>
                <w:b/>
                <w:bCs/>
                <w:i/>
                <w:iCs/>
                <w:color w:val="000000"/>
                <w:lang w:eastAsia="en-GB"/>
              </w:rPr>
            </w:pPr>
            <w:r w:rsidRPr="0001761C">
              <w:rPr>
                <w:rFonts w:cstheme="minorHAnsi"/>
                <w:b/>
                <w:bCs/>
              </w:rPr>
              <w:t>30hrs</w:t>
            </w:r>
          </w:p>
        </w:tc>
        <w:tc>
          <w:tcPr>
            <w:tcW w:w="1165" w:type="dxa"/>
            <w:tcBorders>
              <w:top w:val="nil"/>
              <w:left w:val="nil"/>
              <w:bottom w:val="nil"/>
              <w:right w:val="single" w:sz="8" w:space="0" w:color="auto"/>
            </w:tcBorders>
            <w:shd w:val="clear" w:color="auto" w:fill="auto"/>
            <w:hideMark/>
          </w:tcPr>
          <w:p w14:paraId="725A5D2E" w14:textId="77777777" w:rsidR="003A1260" w:rsidRPr="0001761C" w:rsidRDefault="003A1260" w:rsidP="00704C28">
            <w:pPr>
              <w:spacing w:after="0" w:line="240" w:lineRule="auto"/>
              <w:jc w:val="center"/>
              <w:rPr>
                <w:rFonts w:eastAsia="Times New Roman" w:cstheme="minorHAnsi"/>
                <w:b/>
                <w:bCs/>
                <w:i/>
                <w:iCs/>
                <w:color w:val="000000"/>
                <w:lang w:eastAsia="en-GB"/>
              </w:rPr>
            </w:pPr>
            <w:r w:rsidRPr="0001761C">
              <w:rPr>
                <w:rFonts w:cstheme="minorHAnsi"/>
                <w:b/>
                <w:bCs/>
              </w:rPr>
              <w:t>15hrs</w:t>
            </w:r>
          </w:p>
        </w:tc>
        <w:tc>
          <w:tcPr>
            <w:tcW w:w="1165" w:type="dxa"/>
            <w:tcBorders>
              <w:top w:val="nil"/>
              <w:left w:val="nil"/>
              <w:bottom w:val="nil"/>
              <w:right w:val="single" w:sz="8" w:space="0" w:color="auto"/>
            </w:tcBorders>
            <w:shd w:val="clear" w:color="auto" w:fill="auto"/>
            <w:hideMark/>
          </w:tcPr>
          <w:p w14:paraId="0FB5A5AD" w14:textId="77777777" w:rsidR="003A1260" w:rsidRPr="0001761C" w:rsidRDefault="003A1260" w:rsidP="00704C28">
            <w:pPr>
              <w:spacing w:after="0" w:line="240" w:lineRule="auto"/>
              <w:jc w:val="center"/>
              <w:rPr>
                <w:rFonts w:eastAsia="Times New Roman" w:cstheme="minorHAnsi"/>
                <w:b/>
                <w:bCs/>
                <w:i/>
                <w:iCs/>
                <w:color w:val="000000"/>
                <w:lang w:eastAsia="en-GB"/>
              </w:rPr>
            </w:pPr>
            <w:r w:rsidRPr="0001761C">
              <w:rPr>
                <w:rFonts w:cstheme="minorHAnsi"/>
                <w:b/>
                <w:bCs/>
              </w:rPr>
              <w:t>30hrs</w:t>
            </w:r>
          </w:p>
        </w:tc>
      </w:tr>
      <w:tr w:rsidR="003A1260" w:rsidRPr="0001761C" w14:paraId="4E799C47" w14:textId="77777777" w:rsidTr="00704C28">
        <w:trPr>
          <w:trHeight w:val="315"/>
        </w:trPr>
        <w:tc>
          <w:tcPr>
            <w:tcW w:w="746" w:type="dxa"/>
            <w:vMerge/>
            <w:tcBorders>
              <w:top w:val="single" w:sz="8" w:space="0" w:color="auto"/>
              <w:left w:val="single" w:sz="8" w:space="0" w:color="auto"/>
              <w:bottom w:val="single" w:sz="8" w:space="0" w:color="000000"/>
              <w:right w:val="single" w:sz="8" w:space="0" w:color="auto"/>
            </w:tcBorders>
            <w:hideMark/>
          </w:tcPr>
          <w:p w14:paraId="3E373B80" w14:textId="77777777" w:rsidR="003A1260" w:rsidRPr="0001761C" w:rsidRDefault="003A1260" w:rsidP="00704C28">
            <w:pPr>
              <w:spacing w:after="0" w:line="240" w:lineRule="auto"/>
              <w:rPr>
                <w:rFonts w:eastAsia="Times New Roman" w:cstheme="minorHAnsi"/>
                <w:b/>
                <w:bCs/>
                <w:color w:val="000000"/>
                <w:lang w:eastAsia="en-GB"/>
              </w:rPr>
            </w:pPr>
          </w:p>
        </w:tc>
        <w:tc>
          <w:tcPr>
            <w:tcW w:w="1206" w:type="dxa"/>
            <w:tcBorders>
              <w:top w:val="nil"/>
              <w:left w:val="nil"/>
              <w:bottom w:val="single" w:sz="8" w:space="0" w:color="auto"/>
              <w:right w:val="single" w:sz="8" w:space="0" w:color="auto"/>
            </w:tcBorders>
            <w:shd w:val="clear" w:color="auto" w:fill="auto"/>
            <w:hideMark/>
          </w:tcPr>
          <w:p w14:paraId="67F264C1"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w:t>
            </w:r>
            <w:proofErr w:type="spellStart"/>
            <w:r w:rsidRPr="0001761C">
              <w:rPr>
                <w:rFonts w:cstheme="minorHAnsi"/>
                <w:b/>
                <w:bCs/>
              </w:rPr>
              <w:t>pcm</w:t>
            </w:r>
            <w:proofErr w:type="spellEnd"/>
          </w:p>
        </w:tc>
        <w:tc>
          <w:tcPr>
            <w:tcW w:w="1165" w:type="dxa"/>
            <w:tcBorders>
              <w:top w:val="nil"/>
              <w:left w:val="nil"/>
              <w:bottom w:val="single" w:sz="8" w:space="0" w:color="auto"/>
              <w:right w:val="single" w:sz="8" w:space="0" w:color="auto"/>
            </w:tcBorders>
            <w:shd w:val="clear" w:color="auto" w:fill="auto"/>
            <w:hideMark/>
          </w:tcPr>
          <w:p w14:paraId="59103659"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w:t>
            </w:r>
            <w:proofErr w:type="spellStart"/>
            <w:r w:rsidRPr="0001761C">
              <w:rPr>
                <w:rFonts w:cstheme="minorHAnsi"/>
                <w:b/>
                <w:bCs/>
              </w:rPr>
              <w:t>pcm</w:t>
            </w:r>
            <w:proofErr w:type="spellEnd"/>
          </w:p>
        </w:tc>
        <w:tc>
          <w:tcPr>
            <w:tcW w:w="1134" w:type="dxa"/>
            <w:tcBorders>
              <w:top w:val="nil"/>
              <w:left w:val="nil"/>
              <w:bottom w:val="single" w:sz="8" w:space="0" w:color="auto"/>
              <w:right w:val="single" w:sz="8" w:space="0" w:color="auto"/>
            </w:tcBorders>
            <w:shd w:val="clear" w:color="auto" w:fill="auto"/>
            <w:hideMark/>
          </w:tcPr>
          <w:p w14:paraId="5E01E64C"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w:t>
            </w:r>
            <w:proofErr w:type="spellStart"/>
            <w:r w:rsidRPr="0001761C">
              <w:rPr>
                <w:rFonts w:cstheme="minorHAnsi"/>
                <w:b/>
                <w:bCs/>
              </w:rPr>
              <w:t>pcm</w:t>
            </w:r>
            <w:proofErr w:type="spellEnd"/>
          </w:p>
        </w:tc>
        <w:tc>
          <w:tcPr>
            <w:tcW w:w="1522" w:type="dxa"/>
            <w:tcBorders>
              <w:top w:val="nil"/>
              <w:left w:val="nil"/>
              <w:bottom w:val="single" w:sz="8" w:space="0" w:color="auto"/>
              <w:right w:val="single" w:sz="8" w:space="0" w:color="auto"/>
            </w:tcBorders>
            <w:shd w:val="clear" w:color="auto" w:fill="auto"/>
            <w:hideMark/>
          </w:tcPr>
          <w:p w14:paraId="09ECD604"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w:t>
            </w:r>
            <w:proofErr w:type="spellStart"/>
            <w:r w:rsidRPr="0001761C">
              <w:rPr>
                <w:rFonts w:cstheme="minorHAnsi"/>
                <w:b/>
                <w:bCs/>
              </w:rPr>
              <w:t>pcm</w:t>
            </w:r>
            <w:proofErr w:type="spellEnd"/>
          </w:p>
        </w:tc>
        <w:tc>
          <w:tcPr>
            <w:tcW w:w="1167" w:type="dxa"/>
            <w:tcBorders>
              <w:top w:val="nil"/>
              <w:left w:val="nil"/>
              <w:bottom w:val="single" w:sz="8" w:space="0" w:color="auto"/>
              <w:right w:val="single" w:sz="8" w:space="0" w:color="auto"/>
            </w:tcBorders>
            <w:shd w:val="clear" w:color="auto" w:fill="auto"/>
            <w:hideMark/>
          </w:tcPr>
          <w:p w14:paraId="5DDB1A36"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w:t>
            </w:r>
            <w:proofErr w:type="spellStart"/>
            <w:r w:rsidRPr="0001761C">
              <w:rPr>
                <w:rFonts w:cstheme="minorHAnsi"/>
                <w:b/>
                <w:bCs/>
              </w:rPr>
              <w:t>pcm</w:t>
            </w:r>
            <w:proofErr w:type="spellEnd"/>
          </w:p>
        </w:tc>
        <w:tc>
          <w:tcPr>
            <w:tcW w:w="1165" w:type="dxa"/>
            <w:tcBorders>
              <w:top w:val="nil"/>
              <w:left w:val="nil"/>
              <w:bottom w:val="single" w:sz="8" w:space="0" w:color="auto"/>
              <w:right w:val="single" w:sz="8" w:space="0" w:color="auto"/>
            </w:tcBorders>
            <w:shd w:val="clear" w:color="auto" w:fill="auto"/>
            <w:hideMark/>
          </w:tcPr>
          <w:p w14:paraId="398983C0"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w:t>
            </w:r>
            <w:proofErr w:type="spellStart"/>
            <w:r w:rsidRPr="0001761C">
              <w:rPr>
                <w:rFonts w:cstheme="minorHAnsi"/>
                <w:b/>
                <w:bCs/>
              </w:rPr>
              <w:t>pcm</w:t>
            </w:r>
            <w:proofErr w:type="spellEnd"/>
          </w:p>
        </w:tc>
        <w:tc>
          <w:tcPr>
            <w:tcW w:w="1165" w:type="dxa"/>
            <w:tcBorders>
              <w:top w:val="nil"/>
              <w:left w:val="nil"/>
              <w:bottom w:val="single" w:sz="8" w:space="0" w:color="auto"/>
              <w:right w:val="single" w:sz="8" w:space="0" w:color="auto"/>
            </w:tcBorders>
            <w:shd w:val="clear" w:color="auto" w:fill="auto"/>
            <w:hideMark/>
          </w:tcPr>
          <w:p w14:paraId="6B90396F"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w:t>
            </w:r>
            <w:proofErr w:type="spellStart"/>
            <w:r w:rsidRPr="0001761C">
              <w:rPr>
                <w:rFonts w:cstheme="minorHAnsi"/>
                <w:b/>
                <w:bCs/>
              </w:rPr>
              <w:t>pcm</w:t>
            </w:r>
            <w:proofErr w:type="spellEnd"/>
          </w:p>
        </w:tc>
        <w:tc>
          <w:tcPr>
            <w:tcW w:w="1165" w:type="dxa"/>
            <w:tcBorders>
              <w:top w:val="nil"/>
              <w:left w:val="nil"/>
              <w:bottom w:val="single" w:sz="8" w:space="0" w:color="auto"/>
              <w:right w:val="single" w:sz="8" w:space="0" w:color="auto"/>
            </w:tcBorders>
            <w:shd w:val="clear" w:color="auto" w:fill="auto"/>
            <w:hideMark/>
          </w:tcPr>
          <w:p w14:paraId="16F84B9E"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w:t>
            </w:r>
            <w:proofErr w:type="spellStart"/>
            <w:r w:rsidRPr="0001761C">
              <w:rPr>
                <w:rFonts w:cstheme="minorHAnsi"/>
                <w:b/>
                <w:bCs/>
              </w:rPr>
              <w:t>pcm</w:t>
            </w:r>
            <w:proofErr w:type="spellEnd"/>
          </w:p>
        </w:tc>
      </w:tr>
      <w:tr w:rsidR="003A1260" w:rsidRPr="0001761C" w14:paraId="32A6CD6B" w14:textId="77777777" w:rsidTr="00704C28">
        <w:trPr>
          <w:trHeight w:val="315"/>
        </w:trPr>
        <w:tc>
          <w:tcPr>
            <w:tcW w:w="746" w:type="dxa"/>
            <w:tcBorders>
              <w:top w:val="nil"/>
              <w:left w:val="single" w:sz="8" w:space="0" w:color="auto"/>
              <w:bottom w:val="single" w:sz="8" w:space="0" w:color="auto"/>
              <w:right w:val="single" w:sz="8" w:space="0" w:color="auto"/>
            </w:tcBorders>
            <w:shd w:val="clear" w:color="auto" w:fill="auto"/>
            <w:hideMark/>
          </w:tcPr>
          <w:p w14:paraId="2A6D2C42"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1</w:t>
            </w:r>
          </w:p>
        </w:tc>
        <w:tc>
          <w:tcPr>
            <w:tcW w:w="1206" w:type="dxa"/>
            <w:tcBorders>
              <w:top w:val="nil"/>
              <w:left w:val="nil"/>
              <w:bottom w:val="single" w:sz="8" w:space="0" w:color="auto"/>
              <w:right w:val="single" w:sz="8" w:space="0" w:color="auto"/>
            </w:tcBorders>
            <w:shd w:val="clear" w:color="auto" w:fill="auto"/>
            <w:hideMark/>
          </w:tcPr>
          <w:p w14:paraId="394798FF"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£382.50</w:t>
            </w:r>
          </w:p>
        </w:tc>
        <w:tc>
          <w:tcPr>
            <w:tcW w:w="1165" w:type="dxa"/>
            <w:tcBorders>
              <w:top w:val="nil"/>
              <w:left w:val="nil"/>
              <w:bottom w:val="single" w:sz="8" w:space="0" w:color="auto"/>
              <w:right w:val="single" w:sz="8" w:space="0" w:color="auto"/>
            </w:tcBorders>
            <w:shd w:val="clear" w:color="auto" w:fill="auto"/>
            <w:hideMark/>
          </w:tcPr>
          <w:p w14:paraId="0AC5513F" w14:textId="77777777" w:rsidR="003A1260" w:rsidRPr="0001761C" w:rsidRDefault="003A1260" w:rsidP="00704C28">
            <w:pPr>
              <w:spacing w:after="0" w:line="240" w:lineRule="auto"/>
              <w:jc w:val="center"/>
              <w:rPr>
                <w:rFonts w:eastAsia="Times New Roman" w:cstheme="minorHAnsi"/>
                <w:lang w:eastAsia="en-GB"/>
              </w:rPr>
            </w:pPr>
            <w:r w:rsidRPr="0001761C">
              <w:rPr>
                <w:rFonts w:cstheme="minorHAnsi"/>
              </w:rPr>
              <w:t>£0</w:t>
            </w:r>
          </w:p>
        </w:tc>
        <w:tc>
          <w:tcPr>
            <w:tcW w:w="1134" w:type="dxa"/>
            <w:tcBorders>
              <w:top w:val="nil"/>
              <w:left w:val="nil"/>
              <w:bottom w:val="single" w:sz="8" w:space="0" w:color="auto"/>
              <w:right w:val="single" w:sz="8" w:space="0" w:color="auto"/>
            </w:tcBorders>
            <w:shd w:val="clear" w:color="auto" w:fill="auto"/>
            <w:hideMark/>
          </w:tcPr>
          <w:p w14:paraId="4ECA92DC" w14:textId="77777777" w:rsidR="003A1260" w:rsidRPr="0001761C" w:rsidRDefault="003A1260" w:rsidP="00704C28">
            <w:pPr>
              <w:spacing w:after="0" w:line="240" w:lineRule="auto"/>
              <w:jc w:val="center"/>
              <w:rPr>
                <w:rFonts w:eastAsia="Times New Roman" w:cstheme="minorHAnsi"/>
                <w:lang w:eastAsia="en-GB"/>
              </w:rPr>
            </w:pPr>
            <w:r w:rsidRPr="0001761C">
              <w:rPr>
                <w:rFonts w:cstheme="minorHAnsi"/>
              </w:rPr>
              <w:t>£0</w:t>
            </w:r>
          </w:p>
        </w:tc>
        <w:tc>
          <w:tcPr>
            <w:tcW w:w="1522" w:type="dxa"/>
            <w:tcBorders>
              <w:top w:val="nil"/>
              <w:left w:val="nil"/>
              <w:bottom w:val="single" w:sz="8" w:space="0" w:color="auto"/>
              <w:right w:val="single" w:sz="8" w:space="0" w:color="auto"/>
            </w:tcBorders>
            <w:shd w:val="clear" w:color="auto" w:fill="auto"/>
            <w:hideMark/>
          </w:tcPr>
          <w:p w14:paraId="4C70EBDF"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£42.50</w:t>
            </w:r>
          </w:p>
        </w:tc>
        <w:tc>
          <w:tcPr>
            <w:tcW w:w="1167" w:type="dxa"/>
            <w:tcBorders>
              <w:top w:val="nil"/>
              <w:left w:val="nil"/>
              <w:bottom w:val="single" w:sz="8" w:space="0" w:color="auto"/>
              <w:right w:val="single" w:sz="8" w:space="0" w:color="auto"/>
            </w:tcBorders>
            <w:shd w:val="clear" w:color="auto" w:fill="auto"/>
            <w:hideMark/>
          </w:tcPr>
          <w:p w14:paraId="23159DB5"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£48.88</w:t>
            </w:r>
          </w:p>
        </w:tc>
        <w:tc>
          <w:tcPr>
            <w:tcW w:w="1165" w:type="dxa"/>
            <w:tcBorders>
              <w:top w:val="nil"/>
              <w:left w:val="nil"/>
              <w:bottom w:val="single" w:sz="8" w:space="0" w:color="auto"/>
              <w:right w:val="single" w:sz="8" w:space="0" w:color="auto"/>
            </w:tcBorders>
            <w:shd w:val="clear" w:color="auto" w:fill="auto"/>
            <w:hideMark/>
          </w:tcPr>
          <w:p w14:paraId="0F4FFE7A"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£48.88</w:t>
            </w:r>
          </w:p>
        </w:tc>
        <w:tc>
          <w:tcPr>
            <w:tcW w:w="1165" w:type="dxa"/>
            <w:tcBorders>
              <w:top w:val="nil"/>
              <w:left w:val="nil"/>
              <w:bottom w:val="single" w:sz="8" w:space="0" w:color="auto"/>
              <w:right w:val="single" w:sz="8" w:space="0" w:color="auto"/>
            </w:tcBorders>
            <w:shd w:val="clear" w:color="auto" w:fill="auto"/>
            <w:hideMark/>
          </w:tcPr>
          <w:p w14:paraId="0AE23A02"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£160.23</w:t>
            </w:r>
          </w:p>
        </w:tc>
        <w:tc>
          <w:tcPr>
            <w:tcW w:w="1165" w:type="dxa"/>
            <w:tcBorders>
              <w:top w:val="nil"/>
              <w:left w:val="nil"/>
              <w:bottom w:val="single" w:sz="8" w:space="0" w:color="auto"/>
              <w:right w:val="single" w:sz="8" w:space="0" w:color="auto"/>
            </w:tcBorders>
            <w:shd w:val="clear" w:color="auto" w:fill="auto"/>
            <w:hideMark/>
          </w:tcPr>
          <w:p w14:paraId="23D80E3C"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£160.23</w:t>
            </w:r>
          </w:p>
        </w:tc>
      </w:tr>
      <w:tr w:rsidR="003A1260" w:rsidRPr="0001761C" w14:paraId="5C34FB0D" w14:textId="77777777" w:rsidTr="00704C28">
        <w:trPr>
          <w:trHeight w:val="315"/>
        </w:trPr>
        <w:tc>
          <w:tcPr>
            <w:tcW w:w="746" w:type="dxa"/>
            <w:tcBorders>
              <w:top w:val="nil"/>
              <w:left w:val="single" w:sz="8" w:space="0" w:color="auto"/>
              <w:bottom w:val="single" w:sz="8" w:space="0" w:color="auto"/>
              <w:right w:val="single" w:sz="8" w:space="0" w:color="auto"/>
            </w:tcBorders>
            <w:shd w:val="clear" w:color="auto" w:fill="auto"/>
            <w:hideMark/>
          </w:tcPr>
          <w:p w14:paraId="44234F7F"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2</w:t>
            </w:r>
          </w:p>
        </w:tc>
        <w:tc>
          <w:tcPr>
            <w:tcW w:w="1206" w:type="dxa"/>
            <w:tcBorders>
              <w:top w:val="nil"/>
              <w:left w:val="nil"/>
              <w:bottom w:val="single" w:sz="8" w:space="0" w:color="auto"/>
              <w:right w:val="single" w:sz="8" w:space="0" w:color="auto"/>
            </w:tcBorders>
            <w:shd w:val="clear" w:color="auto" w:fill="auto"/>
            <w:hideMark/>
          </w:tcPr>
          <w:p w14:paraId="19AD9BDF"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£765.00</w:t>
            </w:r>
          </w:p>
        </w:tc>
        <w:tc>
          <w:tcPr>
            <w:tcW w:w="1165" w:type="dxa"/>
            <w:tcBorders>
              <w:top w:val="nil"/>
              <w:left w:val="nil"/>
              <w:bottom w:val="single" w:sz="8" w:space="0" w:color="auto"/>
              <w:right w:val="single" w:sz="8" w:space="0" w:color="auto"/>
            </w:tcBorders>
            <w:shd w:val="clear" w:color="auto" w:fill="auto"/>
            <w:hideMark/>
          </w:tcPr>
          <w:p w14:paraId="34418098" w14:textId="77777777" w:rsidR="003A1260" w:rsidRPr="0001761C" w:rsidRDefault="003A1260" w:rsidP="00704C28">
            <w:pPr>
              <w:spacing w:after="0" w:line="240" w:lineRule="auto"/>
              <w:jc w:val="center"/>
              <w:rPr>
                <w:rFonts w:eastAsia="Times New Roman" w:cstheme="minorHAnsi"/>
                <w:lang w:eastAsia="en-GB"/>
              </w:rPr>
            </w:pPr>
            <w:r w:rsidRPr="0001761C">
              <w:rPr>
                <w:rFonts w:cstheme="minorHAnsi"/>
              </w:rPr>
              <w:t>£265.13</w:t>
            </w:r>
          </w:p>
        </w:tc>
        <w:tc>
          <w:tcPr>
            <w:tcW w:w="1134" w:type="dxa"/>
            <w:tcBorders>
              <w:top w:val="nil"/>
              <w:left w:val="nil"/>
              <w:bottom w:val="single" w:sz="8" w:space="0" w:color="auto"/>
              <w:right w:val="single" w:sz="8" w:space="0" w:color="auto"/>
            </w:tcBorders>
            <w:shd w:val="clear" w:color="auto" w:fill="auto"/>
            <w:hideMark/>
          </w:tcPr>
          <w:p w14:paraId="4FEF251A" w14:textId="77777777" w:rsidR="003A1260" w:rsidRPr="0001761C" w:rsidRDefault="003A1260" w:rsidP="00704C28">
            <w:pPr>
              <w:spacing w:after="0" w:line="240" w:lineRule="auto"/>
              <w:jc w:val="center"/>
              <w:rPr>
                <w:rFonts w:eastAsia="Times New Roman" w:cstheme="minorHAnsi"/>
                <w:lang w:eastAsia="en-GB"/>
              </w:rPr>
            </w:pPr>
            <w:r w:rsidRPr="0001761C">
              <w:rPr>
                <w:rFonts w:cstheme="minorHAnsi"/>
              </w:rPr>
              <w:t>£0</w:t>
            </w:r>
          </w:p>
        </w:tc>
        <w:tc>
          <w:tcPr>
            <w:tcW w:w="1522" w:type="dxa"/>
            <w:tcBorders>
              <w:top w:val="nil"/>
              <w:left w:val="nil"/>
              <w:bottom w:val="single" w:sz="8" w:space="0" w:color="auto"/>
              <w:right w:val="single" w:sz="8" w:space="0" w:color="auto"/>
            </w:tcBorders>
            <w:shd w:val="clear" w:color="auto" w:fill="auto"/>
            <w:hideMark/>
          </w:tcPr>
          <w:p w14:paraId="246F4724"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£392.31</w:t>
            </w:r>
          </w:p>
        </w:tc>
        <w:tc>
          <w:tcPr>
            <w:tcW w:w="1167" w:type="dxa"/>
            <w:tcBorders>
              <w:top w:val="nil"/>
              <w:left w:val="nil"/>
              <w:bottom w:val="single" w:sz="8" w:space="0" w:color="auto"/>
              <w:right w:val="single" w:sz="8" w:space="0" w:color="auto"/>
            </w:tcBorders>
            <w:shd w:val="clear" w:color="auto" w:fill="auto"/>
            <w:hideMark/>
          </w:tcPr>
          <w:p w14:paraId="5C08EABF"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£399.30</w:t>
            </w:r>
          </w:p>
        </w:tc>
        <w:tc>
          <w:tcPr>
            <w:tcW w:w="1165" w:type="dxa"/>
            <w:tcBorders>
              <w:top w:val="nil"/>
              <w:left w:val="nil"/>
              <w:bottom w:val="single" w:sz="8" w:space="0" w:color="auto"/>
              <w:right w:val="single" w:sz="8" w:space="0" w:color="auto"/>
            </w:tcBorders>
            <w:shd w:val="clear" w:color="auto" w:fill="auto"/>
            <w:hideMark/>
          </w:tcPr>
          <w:p w14:paraId="5D2283D7"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£97.75</w:t>
            </w:r>
          </w:p>
        </w:tc>
        <w:tc>
          <w:tcPr>
            <w:tcW w:w="1165" w:type="dxa"/>
            <w:tcBorders>
              <w:top w:val="nil"/>
              <w:left w:val="nil"/>
              <w:bottom w:val="single" w:sz="8" w:space="0" w:color="auto"/>
              <w:right w:val="single" w:sz="8" w:space="0" w:color="auto"/>
            </w:tcBorders>
            <w:shd w:val="clear" w:color="auto" w:fill="auto"/>
            <w:hideMark/>
          </w:tcPr>
          <w:p w14:paraId="1028C2DF"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£521.35</w:t>
            </w:r>
          </w:p>
        </w:tc>
        <w:tc>
          <w:tcPr>
            <w:tcW w:w="1165" w:type="dxa"/>
            <w:tcBorders>
              <w:top w:val="nil"/>
              <w:left w:val="nil"/>
              <w:bottom w:val="single" w:sz="8" w:space="0" w:color="auto"/>
              <w:right w:val="single" w:sz="8" w:space="0" w:color="auto"/>
            </w:tcBorders>
            <w:shd w:val="clear" w:color="auto" w:fill="auto"/>
            <w:hideMark/>
          </w:tcPr>
          <w:p w14:paraId="06C8B0D8"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£320.45</w:t>
            </w:r>
          </w:p>
        </w:tc>
      </w:tr>
      <w:tr w:rsidR="003A1260" w:rsidRPr="0001761C" w14:paraId="59857D74" w14:textId="77777777" w:rsidTr="00704C28">
        <w:trPr>
          <w:trHeight w:val="315"/>
        </w:trPr>
        <w:tc>
          <w:tcPr>
            <w:tcW w:w="746" w:type="dxa"/>
            <w:tcBorders>
              <w:top w:val="nil"/>
              <w:left w:val="single" w:sz="8" w:space="0" w:color="auto"/>
              <w:bottom w:val="single" w:sz="8" w:space="0" w:color="auto"/>
              <w:right w:val="single" w:sz="8" w:space="0" w:color="auto"/>
            </w:tcBorders>
            <w:shd w:val="clear" w:color="auto" w:fill="auto"/>
            <w:hideMark/>
          </w:tcPr>
          <w:p w14:paraId="778FFE7B"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3</w:t>
            </w:r>
          </w:p>
        </w:tc>
        <w:tc>
          <w:tcPr>
            <w:tcW w:w="1206" w:type="dxa"/>
            <w:tcBorders>
              <w:top w:val="nil"/>
              <w:left w:val="nil"/>
              <w:bottom w:val="single" w:sz="8" w:space="0" w:color="auto"/>
              <w:right w:val="single" w:sz="8" w:space="0" w:color="auto"/>
            </w:tcBorders>
            <w:shd w:val="clear" w:color="auto" w:fill="auto"/>
            <w:hideMark/>
          </w:tcPr>
          <w:p w14:paraId="6A22AFF0"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£1,147.50</w:t>
            </w:r>
          </w:p>
        </w:tc>
        <w:tc>
          <w:tcPr>
            <w:tcW w:w="1165" w:type="dxa"/>
            <w:tcBorders>
              <w:top w:val="nil"/>
              <w:left w:val="nil"/>
              <w:bottom w:val="single" w:sz="8" w:space="0" w:color="auto"/>
              <w:right w:val="single" w:sz="8" w:space="0" w:color="auto"/>
            </w:tcBorders>
            <w:shd w:val="clear" w:color="auto" w:fill="auto"/>
            <w:hideMark/>
          </w:tcPr>
          <w:p w14:paraId="4FC482BF"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£647.63</w:t>
            </w:r>
          </w:p>
        </w:tc>
        <w:tc>
          <w:tcPr>
            <w:tcW w:w="1134" w:type="dxa"/>
            <w:tcBorders>
              <w:top w:val="nil"/>
              <w:left w:val="nil"/>
              <w:bottom w:val="single" w:sz="8" w:space="0" w:color="auto"/>
              <w:right w:val="single" w:sz="8" w:space="0" w:color="auto"/>
            </w:tcBorders>
            <w:shd w:val="clear" w:color="auto" w:fill="auto"/>
            <w:hideMark/>
          </w:tcPr>
          <w:p w14:paraId="40D8BD31"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£147.75</w:t>
            </w:r>
          </w:p>
        </w:tc>
        <w:tc>
          <w:tcPr>
            <w:tcW w:w="1522" w:type="dxa"/>
            <w:tcBorders>
              <w:top w:val="nil"/>
              <w:left w:val="nil"/>
              <w:bottom w:val="single" w:sz="8" w:space="0" w:color="auto"/>
              <w:right w:val="single" w:sz="8" w:space="0" w:color="auto"/>
            </w:tcBorders>
            <w:shd w:val="clear" w:color="auto" w:fill="auto"/>
            <w:hideMark/>
          </w:tcPr>
          <w:p w14:paraId="55DED88A"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£774.81</w:t>
            </w:r>
          </w:p>
        </w:tc>
        <w:tc>
          <w:tcPr>
            <w:tcW w:w="1167" w:type="dxa"/>
            <w:tcBorders>
              <w:top w:val="nil"/>
              <w:left w:val="nil"/>
              <w:bottom w:val="single" w:sz="8" w:space="0" w:color="auto"/>
              <w:right w:val="single" w:sz="8" w:space="0" w:color="auto"/>
            </w:tcBorders>
            <w:shd w:val="clear" w:color="auto" w:fill="auto"/>
            <w:hideMark/>
          </w:tcPr>
          <w:p w14:paraId="61261ADF"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£781.80</w:t>
            </w:r>
          </w:p>
        </w:tc>
        <w:tc>
          <w:tcPr>
            <w:tcW w:w="1165" w:type="dxa"/>
            <w:tcBorders>
              <w:top w:val="nil"/>
              <w:left w:val="nil"/>
              <w:bottom w:val="single" w:sz="8" w:space="0" w:color="auto"/>
              <w:right w:val="single" w:sz="8" w:space="0" w:color="auto"/>
            </w:tcBorders>
            <w:shd w:val="clear" w:color="auto" w:fill="auto"/>
            <w:hideMark/>
          </w:tcPr>
          <w:p w14:paraId="0DE1B6B4"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£416.09</w:t>
            </w:r>
          </w:p>
        </w:tc>
        <w:tc>
          <w:tcPr>
            <w:tcW w:w="1165" w:type="dxa"/>
            <w:tcBorders>
              <w:top w:val="nil"/>
              <w:left w:val="nil"/>
              <w:bottom w:val="single" w:sz="8" w:space="0" w:color="auto"/>
              <w:right w:val="single" w:sz="8" w:space="0" w:color="auto"/>
            </w:tcBorders>
            <w:shd w:val="clear" w:color="auto" w:fill="auto"/>
            <w:hideMark/>
          </w:tcPr>
          <w:p w14:paraId="272ADB21"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£903.85</w:t>
            </w:r>
          </w:p>
        </w:tc>
        <w:tc>
          <w:tcPr>
            <w:tcW w:w="1165" w:type="dxa"/>
            <w:tcBorders>
              <w:top w:val="nil"/>
              <w:left w:val="nil"/>
              <w:bottom w:val="single" w:sz="8" w:space="0" w:color="auto"/>
              <w:right w:val="single" w:sz="8" w:space="0" w:color="auto"/>
            </w:tcBorders>
            <w:shd w:val="clear" w:color="auto" w:fill="auto"/>
            <w:hideMark/>
          </w:tcPr>
          <w:p w14:paraId="32253C42"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£660.20</w:t>
            </w:r>
          </w:p>
        </w:tc>
      </w:tr>
      <w:tr w:rsidR="003A1260" w:rsidRPr="0001761C" w14:paraId="4D39D69F" w14:textId="77777777" w:rsidTr="00704C28">
        <w:trPr>
          <w:trHeight w:val="315"/>
        </w:trPr>
        <w:tc>
          <w:tcPr>
            <w:tcW w:w="746" w:type="dxa"/>
            <w:tcBorders>
              <w:top w:val="nil"/>
              <w:left w:val="single" w:sz="8" w:space="0" w:color="auto"/>
              <w:bottom w:val="single" w:sz="8" w:space="0" w:color="auto"/>
              <w:right w:val="single" w:sz="8" w:space="0" w:color="auto"/>
            </w:tcBorders>
            <w:shd w:val="clear" w:color="auto" w:fill="auto"/>
            <w:hideMark/>
          </w:tcPr>
          <w:p w14:paraId="712A9DEF"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4</w:t>
            </w:r>
          </w:p>
        </w:tc>
        <w:tc>
          <w:tcPr>
            <w:tcW w:w="1206" w:type="dxa"/>
            <w:tcBorders>
              <w:top w:val="nil"/>
              <w:left w:val="nil"/>
              <w:bottom w:val="single" w:sz="8" w:space="0" w:color="auto"/>
              <w:right w:val="single" w:sz="8" w:space="0" w:color="auto"/>
            </w:tcBorders>
            <w:shd w:val="clear" w:color="auto" w:fill="auto"/>
            <w:hideMark/>
          </w:tcPr>
          <w:p w14:paraId="0AF9CF04"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£1,530.00</w:t>
            </w:r>
          </w:p>
        </w:tc>
        <w:tc>
          <w:tcPr>
            <w:tcW w:w="1165" w:type="dxa"/>
            <w:tcBorders>
              <w:top w:val="nil"/>
              <w:left w:val="nil"/>
              <w:bottom w:val="single" w:sz="8" w:space="0" w:color="auto"/>
              <w:right w:val="single" w:sz="8" w:space="0" w:color="auto"/>
            </w:tcBorders>
            <w:shd w:val="clear" w:color="auto" w:fill="auto"/>
            <w:hideMark/>
          </w:tcPr>
          <w:p w14:paraId="2C87833A"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£1,030.13</w:t>
            </w:r>
          </w:p>
        </w:tc>
        <w:tc>
          <w:tcPr>
            <w:tcW w:w="1134" w:type="dxa"/>
            <w:tcBorders>
              <w:top w:val="nil"/>
              <w:left w:val="nil"/>
              <w:bottom w:val="single" w:sz="8" w:space="0" w:color="auto"/>
              <w:right w:val="single" w:sz="8" w:space="0" w:color="auto"/>
            </w:tcBorders>
            <w:shd w:val="clear" w:color="auto" w:fill="auto"/>
            <w:hideMark/>
          </w:tcPr>
          <w:p w14:paraId="65C21971"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£530.25</w:t>
            </w:r>
          </w:p>
        </w:tc>
        <w:tc>
          <w:tcPr>
            <w:tcW w:w="1522" w:type="dxa"/>
            <w:tcBorders>
              <w:top w:val="nil"/>
              <w:left w:val="nil"/>
              <w:bottom w:val="single" w:sz="8" w:space="0" w:color="auto"/>
              <w:right w:val="single" w:sz="8" w:space="0" w:color="auto"/>
            </w:tcBorders>
            <w:shd w:val="clear" w:color="auto" w:fill="auto"/>
            <w:hideMark/>
          </w:tcPr>
          <w:p w14:paraId="6256E7EE"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£1,157.31</w:t>
            </w:r>
          </w:p>
        </w:tc>
        <w:tc>
          <w:tcPr>
            <w:tcW w:w="1167" w:type="dxa"/>
            <w:tcBorders>
              <w:top w:val="nil"/>
              <w:left w:val="nil"/>
              <w:bottom w:val="single" w:sz="8" w:space="0" w:color="auto"/>
              <w:right w:val="single" w:sz="8" w:space="0" w:color="auto"/>
            </w:tcBorders>
            <w:shd w:val="clear" w:color="auto" w:fill="auto"/>
            <w:hideMark/>
          </w:tcPr>
          <w:p w14:paraId="3B0C742C"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£1,164.30</w:t>
            </w:r>
          </w:p>
        </w:tc>
        <w:tc>
          <w:tcPr>
            <w:tcW w:w="1165" w:type="dxa"/>
            <w:tcBorders>
              <w:top w:val="nil"/>
              <w:left w:val="nil"/>
              <w:bottom w:val="single" w:sz="8" w:space="0" w:color="auto"/>
              <w:right w:val="single" w:sz="8" w:space="0" w:color="auto"/>
            </w:tcBorders>
            <w:shd w:val="clear" w:color="auto" w:fill="auto"/>
            <w:hideMark/>
          </w:tcPr>
          <w:p w14:paraId="67D1863C"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£798.59</w:t>
            </w:r>
          </w:p>
        </w:tc>
        <w:tc>
          <w:tcPr>
            <w:tcW w:w="1165" w:type="dxa"/>
            <w:tcBorders>
              <w:top w:val="nil"/>
              <w:left w:val="nil"/>
              <w:bottom w:val="single" w:sz="8" w:space="0" w:color="auto"/>
              <w:right w:val="single" w:sz="8" w:space="0" w:color="auto"/>
            </w:tcBorders>
            <w:shd w:val="clear" w:color="auto" w:fill="auto"/>
            <w:hideMark/>
          </w:tcPr>
          <w:p w14:paraId="6C17AC39"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£1,286.35</w:t>
            </w:r>
          </w:p>
        </w:tc>
        <w:tc>
          <w:tcPr>
            <w:tcW w:w="1165" w:type="dxa"/>
            <w:tcBorders>
              <w:top w:val="nil"/>
              <w:left w:val="nil"/>
              <w:bottom w:val="single" w:sz="8" w:space="0" w:color="auto"/>
              <w:right w:val="single" w:sz="8" w:space="0" w:color="auto"/>
            </w:tcBorders>
            <w:shd w:val="clear" w:color="auto" w:fill="auto"/>
            <w:hideMark/>
          </w:tcPr>
          <w:p w14:paraId="6336ED48"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£1,042.70</w:t>
            </w:r>
          </w:p>
        </w:tc>
      </w:tr>
      <w:tr w:rsidR="003A1260" w:rsidRPr="0001761C" w14:paraId="13459850" w14:textId="77777777" w:rsidTr="00704C28">
        <w:trPr>
          <w:trHeight w:val="315"/>
        </w:trPr>
        <w:tc>
          <w:tcPr>
            <w:tcW w:w="746" w:type="dxa"/>
            <w:tcBorders>
              <w:top w:val="nil"/>
              <w:left w:val="single" w:sz="8" w:space="0" w:color="auto"/>
              <w:bottom w:val="single" w:sz="8" w:space="0" w:color="auto"/>
              <w:right w:val="single" w:sz="8" w:space="0" w:color="auto"/>
            </w:tcBorders>
            <w:shd w:val="clear" w:color="auto" w:fill="auto"/>
            <w:hideMark/>
          </w:tcPr>
          <w:p w14:paraId="3EEB6814" w14:textId="77777777" w:rsidR="003A1260" w:rsidRPr="0001761C" w:rsidRDefault="003A1260" w:rsidP="00704C28">
            <w:pPr>
              <w:spacing w:after="0" w:line="240" w:lineRule="auto"/>
              <w:jc w:val="center"/>
              <w:rPr>
                <w:rFonts w:eastAsia="Times New Roman" w:cstheme="minorHAnsi"/>
                <w:b/>
                <w:bCs/>
                <w:color w:val="000000"/>
                <w:lang w:eastAsia="en-GB"/>
              </w:rPr>
            </w:pPr>
            <w:r w:rsidRPr="0001761C">
              <w:rPr>
                <w:rFonts w:cstheme="minorHAnsi"/>
                <w:b/>
                <w:bCs/>
              </w:rPr>
              <w:t>5</w:t>
            </w:r>
          </w:p>
        </w:tc>
        <w:tc>
          <w:tcPr>
            <w:tcW w:w="1206" w:type="dxa"/>
            <w:tcBorders>
              <w:top w:val="nil"/>
              <w:left w:val="nil"/>
              <w:bottom w:val="single" w:sz="8" w:space="0" w:color="auto"/>
              <w:right w:val="single" w:sz="8" w:space="0" w:color="auto"/>
            </w:tcBorders>
            <w:shd w:val="clear" w:color="auto" w:fill="auto"/>
            <w:hideMark/>
          </w:tcPr>
          <w:p w14:paraId="6804AAB1"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£1,912.50</w:t>
            </w:r>
          </w:p>
        </w:tc>
        <w:tc>
          <w:tcPr>
            <w:tcW w:w="1165" w:type="dxa"/>
            <w:tcBorders>
              <w:top w:val="nil"/>
              <w:left w:val="nil"/>
              <w:bottom w:val="single" w:sz="8" w:space="0" w:color="auto"/>
              <w:right w:val="single" w:sz="8" w:space="0" w:color="auto"/>
            </w:tcBorders>
            <w:shd w:val="clear" w:color="auto" w:fill="auto"/>
            <w:hideMark/>
          </w:tcPr>
          <w:p w14:paraId="161549EE"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£1,412.63</w:t>
            </w:r>
          </w:p>
        </w:tc>
        <w:tc>
          <w:tcPr>
            <w:tcW w:w="1134" w:type="dxa"/>
            <w:tcBorders>
              <w:top w:val="nil"/>
              <w:left w:val="nil"/>
              <w:bottom w:val="single" w:sz="8" w:space="0" w:color="auto"/>
              <w:right w:val="single" w:sz="8" w:space="0" w:color="auto"/>
            </w:tcBorders>
            <w:shd w:val="clear" w:color="auto" w:fill="auto"/>
            <w:hideMark/>
          </w:tcPr>
          <w:p w14:paraId="49C1EC14"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£912.75</w:t>
            </w:r>
          </w:p>
        </w:tc>
        <w:tc>
          <w:tcPr>
            <w:tcW w:w="1522" w:type="dxa"/>
            <w:tcBorders>
              <w:top w:val="nil"/>
              <w:left w:val="nil"/>
              <w:bottom w:val="single" w:sz="8" w:space="0" w:color="auto"/>
              <w:right w:val="single" w:sz="8" w:space="0" w:color="auto"/>
            </w:tcBorders>
            <w:shd w:val="clear" w:color="auto" w:fill="auto"/>
            <w:hideMark/>
          </w:tcPr>
          <w:p w14:paraId="2F8A9315"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£1,539.81</w:t>
            </w:r>
          </w:p>
        </w:tc>
        <w:tc>
          <w:tcPr>
            <w:tcW w:w="1167" w:type="dxa"/>
            <w:tcBorders>
              <w:top w:val="nil"/>
              <w:left w:val="nil"/>
              <w:bottom w:val="single" w:sz="8" w:space="0" w:color="auto"/>
              <w:right w:val="single" w:sz="8" w:space="0" w:color="auto"/>
            </w:tcBorders>
            <w:shd w:val="clear" w:color="auto" w:fill="auto"/>
            <w:hideMark/>
          </w:tcPr>
          <w:p w14:paraId="723961F8"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£1,546.80</w:t>
            </w:r>
          </w:p>
        </w:tc>
        <w:tc>
          <w:tcPr>
            <w:tcW w:w="1165" w:type="dxa"/>
            <w:tcBorders>
              <w:top w:val="nil"/>
              <w:left w:val="nil"/>
              <w:bottom w:val="single" w:sz="8" w:space="0" w:color="auto"/>
              <w:right w:val="single" w:sz="8" w:space="0" w:color="auto"/>
            </w:tcBorders>
            <w:shd w:val="clear" w:color="auto" w:fill="auto"/>
            <w:hideMark/>
          </w:tcPr>
          <w:p w14:paraId="1E706307"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£1,181.09</w:t>
            </w:r>
          </w:p>
        </w:tc>
        <w:tc>
          <w:tcPr>
            <w:tcW w:w="1165" w:type="dxa"/>
            <w:tcBorders>
              <w:top w:val="nil"/>
              <w:left w:val="nil"/>
              <w:bottom w:val="single" w:sz="8" w:space="0" w:color="auto"/>
              <w:right w:val="single" w:sz="8" w:space="0" w:color="auto"/>
            </w:tcBorders>
            <w:shd w:val="clear" w:color="auto" w:fill="auto"/>
            <w:hideMark/>
          </w:tcPr>
          <w:p w14:paraId="5893C7CD"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£1,668.85</w:t>
            </w:r>
          </w:p>
        </w:tc>
        <w:tc>
          <w:tcPr>
            <w:tcW w:w="1165" w:type="dxa"/>
            <w:tcBorders>
              <w:top w:val="nil"/>
              <w:left w:val="nil"/>
              <w:bottom w:val="single" w:sz="8" w:space="0" w:color="auto"/>
              <w:right w:val="single" w:sz="8" w:space="0" w:color="auto"/>
            </w:tcBorders>
            <w:shd w:val="clear" w:color="auto" w:fill="auto"/>
            <w:hideMark/>
          </w:tcPr>
          <w:p w14:paraId="3864EF85" w14:textId="77777777" w:rsidR="003A1260" w:rsidRPr="0001761C" w:rsidRDefault="003A1260" w:rsidP="00704C28">
            <w:pPr>
              <w:spacing w:after="0" w:line="240" w:lineRule="auto"/>
              <w:jc w:val="center"/>
              <w:rPr>
                <w:rFonts w:eastAsia="Times New Roman" w:cstheme="minorHAnsi"/>
                <w:color w:val="000000"/>
                <w:lang w:eastAsia="en-GB"/>
              </w:rPr>
            </w:pPr>
            <w:r w:rsidRPr="0001761C">
              <w:rPr>
                <w:rFonts w:cstheme="minorHAnsi"/>
              </w:rPr>
              <w:t>£1,425.20</w:t>
            </w:r>
          </w:p>
        </w:tc>
      </w:tr>
    </w:tbl>
    <w:p w14:paraId="6FF0E41D" w14:textId="77777777" w:rsidR="003A1260" w:rsidRPr="0001761C" w:rsidRDefault="003A1260" w:rsidP="003A1260">
      <w:pPr>
        <w:jc w:val="center"/>
        <w:rPr>
          <w:rFonts w:cstheme="minorHAnsi"/>
        </w:rPr>
      </w:pPr>
    </w:p>
    <w:p w14:paraId="076C2F70" w14:textId="77777777" w:rsidR="003A1260" w:rsidRPr="0001761C" w:rsidRDefault="003A1260" w:rsidP="003A1260">
      <w:pPr>
        <w:rPr>
          <w:rFonts w:cstheme="minorHAnsi"/>
        </w:rPr>
      </w:pPr>
      <w:r w:rsidRPr="0001761C">
        <w:rPr>
          <w:rFonts w:cstheme="minorHAnsi"/>
        </w:rPr>
        <w:t xml:space="preserve">This fee structure is based on Carousel Day Nursery’s current fees (Sept 2024) and the funding rates that came into effect in April 2024. </w:t>
      </w:r>
    </w:p>
    <w:p w14:paraId="5C649BC0" w14:textId="77777777" w:rsidR="003A1260" w:rsidRPr="0001761C" w:rsidRDefault="003A1260" w:rsidP="003A1260">
      <w:pPr>
        <w:rPr>
          <w:rFonts w:cstheme="minorHAnsi"/>
        </w:rPr>
      </w:pPr>
      <w:r w:rsidRPr="0001761C">
        <w:rPr>
          <w:rFonts w:cstheme="minorHAnsi"/>
        </w:rPr>
        <w:t>Our daily rate for all children is £90. Nursery fees are charged on an annual basis, payable in twelve equal monthly instalments in advance on the 1</w:t>
      </w:r>
      <w:r w:rsidRPr="0001761C">
        <w:rPr>
          <w:rFonts w:cstheme="minorHAnsi"/>
          <w:vertAlign w:val="superscript"/>
        </w:rPr>
        <w:t>st</w:t>
      </w:r>
      <w:r w:rsidRPr="0001761C">
        <w:rPr>
          <w:rFonts w:cstheme="minorHAnsi"/>
        </w:rPr>
        <w:t xml:space="preserve"> of each month. </w:t>
      </w:r>
    </w:p>
    <w:p w14:paraId="1AB7FA35" w14:textId="77777777" w:rsidR="003A1260" w:rsidRPr="0001761C" w:rsidRDefault="003A1260" w:rsidP="003A1260">
      <w:pPr>
        <w:rPr>
          <w:rFonts w:cstheme="minorHAnsi"/>
          <w:b/>
          <w:bCs/>
          <w:u w:val="single"/>
        </w:rPr>
      </w:pPr>
      <w:r w:rsidRPr="0001761C">
        <w:rPr>
          <w:rFonts w:cstheme="minorHAnsi"/>
          <w:b/>
          <w:bCs/>
          <w:u w:val="single"/>
        </w:rPr>
        <w:t>Funded Early Education Entitlement</w:t>
      </w:r>
    </w:p>
    <w:p w14:paraId="1F06747C" w14:textId="77777777" w:rsidR="003A1260" w:rsidRPr="0001761C" w:rsidRDefault="003A1260" w:rsidP="003A1260">
      <w:pPr>
        <w:rPr>
          <w:rFonts w:cstheme="minorHAnsi"/>
          <w:b/>
          <w:bCs/>
          <w:u w:val="single"/>
        </w:rPr>
      </w:pPr>
      <w:r w:rsidRPr="0001761C">
        <w:rPr>
          <w:rFonts w:cstheme="minorHAnsi"/>
        </w:rPr>
        <w:t xml:space="preserve">The Early Education Entitlement funding is now available for </w:t>
      </w:r>
      <w:r w:rsidRPr="0001761C">
        <w:rPr>
          <w:rFonts w:cstheme="minorHAnsi"/>
          <w:i/>
          <w:iCs/>
        </w:rPr>
        <w:t>eligible</w:t>
      </w:r>
      <w:r w:rsidRPr="0001761C">
        <w:rPr>
          <w:rFonts w:cstheme="minorHAnsi"/>
        </w:rPr>
        <w:t xml:space="preserve"> children aged 9months and upwards. There is an eligibility criteria for FEE1W, FEE2W and the extended entitlement for 3 and 4 year olds (30hours). There will be a further change introduced to the funded entitlement in September 2025, which will be the availability of 30hrs funding for FEE1W and FEE2W. Children can start to receive the funding the term after they turn the eligible age. The funded hours are provided entirely free, any balance due is for additional hours. If you wish to split your entitlement across two settings please speak to the nursery manager who will advise if this is possible and what your fees will be, as they will fall outside of this funding structure. You can request to see our Funded Early Education Entitlement policy for further information.  </w:t>
      </w:r>
    </w:p>
    <w:p w14:paraId="55AF797C" w14:textId="77777777" w:rsidR="003A1260" w:rsidRPr="0001761C" w:rsidRDefault="003A1260" w:rsidP="003A1260">
      <w:pPr>
        <w:spacing w:after="0"/>
        <w:rPr>
          <w:rFonts w:cstheme="minorHAnsi"/>
        </w:rPr>
      </w:pPr>
    </w:p>
    <w:p w14:paraId="47D46BFA" w14:textId="77777777" w:rsidR="003A1260" w:rsidRPr="0001761C" w:rsidRDefault="003A1260" w:rsidP="003A1260">
      <w:pPr>
        <w:spacing w:after="0"/>
        <w:rPr>
          <w:rFonts w:cstheme="minorHAnsi"/>
        </w:rPr>
      </w:pPr>
      <w:r w:rsidRPr="0001761C">
        <w:rPr>
          <w:rFonts w:cstheme="minorHAnsi"/>
          <w:b/>
          <w:bCs/>
          <w:u w:val="single"/>
        </w:rPr>
        <w:t>Tax Free Childcare</w:t>
      </w:r>
      <w:r w:rsidRPr="0001761C">
        <w:rPr>
          <w:rFonts w:cstheme="minorHAnsi"/>
          <w:b/>
          <w:bCs/>
          <w:u w:val="single"/>
        </w:rPr>
        <w:br/>
      </w:r>
    </w:p>
    <w:p w14:paraId="3B3F3F2C" w14:textId="77777777" w:rsidR="003A1260" w:rsidRPr="0001761C" w:rsidRDefault="003A1260" w:rsidP="003A1260">
      <w:pPr>
        <w:spacing w:after="0"/>
        <w:rPr>
          <w:rFonts w:cstheme="minorHAnsi"/>
        </w:rPr>
      </w:pPr>
      <w:r w:rsidRPr="0001761C">
        <w:rPr>
          <w:rFonts w:cstheme="minorHAnsi"/>
        </w:rPr>
        <w:t>The Government’s tax-free childcare scheme reduces fees for eligible parents by 20% up to £2,000 per child, per year. Parents are responsible for the full fee until payment is received from their tax-free childcare account. Please ensure payments are made to HMRC no later than the 25th of the month, before fees are due to be paid to Carousel Day Nursery on the 1</w:t>
      </w:r>
      <w:r w:rsidRPr="0001761C">
        <w:rPr>
          <w:rFonts w:cstheme="minorHAnsi"/>
          <w:vertAlign w:val="superscript"/>
        </w:rPr>
        <w:t>st</w:t>
      </w:r>
      <w:r w:rsidRPr="0001761C">
        <w:rPr>
          <w:rFonts w:cstheme="minorHAnsi"/>
        </w:rPr>
        <w:t xml:space="preserve"> of the month. Parents eligible for any funded entitlement can still use the tax-free childcare service to pay nursery fees. </w:t>
      </w:r>
    </w:p>
    <w:p w14:paraId="04673D4D" w14:textId="77777777" w:rsidR="003A1260" w:rsidRPr="0001761C" w:rsidRDefault="003A1260" w:rsidP="003A1260">
      <w:pPr>
        <w:spacing w:after="0"/>
        <w:rPr>
          <w:rFonts w:cstheme="minorHAnsi"/>
        </w:rPr>
      </w:pPr>
    </w:p>
    <w:p w14:paraId="1AD30850" w14:textId="4FE7A3AD" w:rsidR="009407D1" w:rsidRPr="0001761C" w:rsidRDefault="003A1260" w:rsidP="003A1260">
      <w:pPr>
        <w:spacing w:after="0"/>
        <w:rPr>
          <w:rFonts w:cstheme="minorHAnsi"/>
        </w:rPr>
      </w:pPr>
      <w:r w:rsidRPr="0001761C">
        <w:rPr>
          <w:rFonts w:cstheme="minorHAnsi"/>
        </w:rPr>
        <w:t xml:space="preserve">Please visit </w:t>
      </w:r>
      <w:hyperlink r:id="rId8" w:history="1">
        <w:r w:rsidRPr="0001761C">
          <w:rPr>
            <w:rStyle w:val="Hyperlink"/>
            <w:rFonts w:cstheme="minorHAnsi"/>
          </w:rPr>
          <w:t>www.childcarechoices.gov.uk</w:t>
        </w:r>
      </w:hyperlink>
      <w:r w:rsidRPr="0001761C">
        <w:rPr>
          <w:rFonts w:cstheme="minorHAnsi"/>
        </w:rPr>
        <w:t xml:space="preserve"> for more information about eligibility for Government support with the cost of early education and childcare.</w:t>
      </w:r>
    </w:p>
    <w:p w14:paraId="165000B1" w14:textId="77777777" w:rsidR="003A1260" w:rsidRDefault="003A1260" w:rsidP="003A1260">
      <w:pPr>
        <w:spacing w:after="0"/>
        <w:rPr>
          <w:rFonts w:ascii="Aptos" w:hAnsi="Aptos"/>
        </w:rPr>
      </w:pPr>
    </w:p>
    <w:p w14:paraId="5FE6F682" w14:textId="77777777" w:rsidR="003A1260" w:rsidRDefault="003A1260" w:rsidP="003A1260">
      <w:pPr>
        <w:spacing w:after="0"/>
        <w:rPr>
          <w:rFonts w:ascii="Aptos" w:hAnsi="Aptos"/>
        </w:rPr>
      </w:pPr>
    </w:p>
    <w:p w14:paraId="1C13C858" w14:textId="77777777" w:rsidR="003A1260" w:rsidRDefault="003A1260" w:rsidP="003A1260">
      <w:pPr>
        <w:spacing w:after="0"/>
        <w:rPr>
          <w:rFonts w:ascii="Aptos" w:hAnsi="Aptos"/>
        </w:rPr>
      </w:pPr>
    </w:p>
    <w:p w14:paraId="28C38D76" w14:textId="77777777" w:rsidR="003A1260" w:rsidRDefault="003A1260" w:rsidP="003A1260">
      <w:pPr>
        <w:spacing w:after="0"/>
        <w:rPr>
          <w:rFonts w:eastAsia="Calibri" w:cstheme="minorHAnsi"/>
          <w:b/>
        </w:rPr>
      </w:pPr>
    </w:p>
    <w:p w14:paraId="60CE1FEE" w14:textId="77777777" w:rsidR="0001761C" w:rsidRDefault="0001761C" w:rsidP="00587F02">
      <w:pPr>
        <w:jc w:val="center"/>
        <w:rPr>
          <w:rFonts w:eastAsia="Calibri" w:cstheme="minorHAnsi"/>
          <w:b/>
        </w:rPr>
      </w:pPr>
    </w:p>
    <w:p w14:paraId="6BCA2C56" w14:textId="589B81C4" w:rsidR="00AE20BC" w:rsidRPr="00AE20BC" w:rsidRDefault="00AE20BC" w:rsidP="00587F02">
      <w:pPr>
        <w:jc w:val="center"/>
        <w:rPr>
          <w:rFonts w:eastAsia="Calibri" w:cstheme="minorHAnsi"/>
        </w:rPr>
      </w:pPr>
      <w:r w:rsidRPr="00AE20BC">
        <w:rPr>
          <w:rFonts w:eastAsia="Calibri" w:cstheme="minorHAnsi"/>
          <w:b/>
        </w:rPr>
        <w:t>Application Form</w:t>
      </w:r>
    </w:p>
    <w:p w14:paraId="4613CFA2" w14:textId="77777777" w:rsidR="00AE20BC" w:rsidRPr="00AE20BC" w:rsidRDefault="00AE20BC">
      <w:pPr>
        <w:rPr>
          <w:rFonts w:eastAsia="Calibri" w:cstheme="minorHAnsi"/>
        </w:rPr>
      </w:pPr>
      <w:r w:rsidRPr="00AE20BC">
        <w:rPr>
          <w:rFonts w:eastAsia="Calibri" w:cstheme="minorHAnsi"/>
        </w:rPr>
        <w:t xml:space="preserve">Full Name of Child: </w:t>
      </w:r>
    </w:p>
    <w:p w14:paraId="136AE074" w14:textId="69CBE4AC" w:rsidR="00AE20BC" w:rsidRPr="00AE20BC" w:rsidRDefault="00AE20BC">
      <w:pPr>
        <w:rPr>
          <w:rFonts w:eastAsia="Calibri" w:cstheme="minorHAnsi"/>
        </w:rPr>
      </w:pPr>
      <w:r w:rsidRPr="00AE20BC">
        <w:rPr>
          <w:rFonts w:eastAsia="Calibri" w:cstheme="minorHAnsi"/>
        </w:rPr>
        <w:t>Date of Birth:</w:t>
      </w:r>
    </w:p>
    <w:p w14:paraId="3623216A" w14:textId="4E1087A8" w:rsidR="00AE20BC" w:rsidRPr="00AE20BC" w:rsidRDefault="00AE20BC">
      <w:pPr>
        <w:rPr>
          <w:rFonts w:eastAsia="Calibri" w:cstheme="minorHAnsi"/>
        </w:rPr>
      </w:pPr>
      <w:r w:rsidRPr="00AE20BC">
        <w:rPr>
          <w:rFonts w:eastAsia="Calibri" w:cstheme="minorHAnsi"/>
          <w:b/>
        </w:rPr>
        <w:t>Name(s) and address(es) of parent(s) making the application</w:t>
      </w:r>
    </w:p>
    <w:p w14:paraId="7CC5A06E" w14:textId="77777777" w:rsidR="00AE20BC" w:rsidRPr="00AE20BC" w:rsidRDefault="00AE20BC">
      <w:pPr>
        <w:rPr>
          <w:rFonts w:eastAsia="Calibri" w:cstheme="minorHAnsi"/>
        </w:rPr>
      </w:pPr>
      <w:r w:rsidRPr="00AE20BC">
        <w:rPr>
          <w:rFonts w:eastAsia="Calibri" w:cstheme="minorHAnsi"/>
        </w:rPr>
        <w:t>Name(s):</w:t>
      </w:r>
    </w:p>
    <w:p w14:paraId="44A8980B" w14:textId="77777777" w:rsidR="00AE20BC" w:rsidRPr="00AE20BC" w:rsidRDefault="00AE20BC">
      <w:pPr>
        <w:rPr>
          <w:rFonts w:eastAsia="Calibri" w:cstheme="minorHAnsi"/>
        </w:rPr>
      </w:pPr>
    </w:p>
    <w:p w14:paraId="60B1DD44" w14:textId="5284E0D5" w:rsidR="00AE20BC" w:rsidRPr="00AE20BC" w:rsidRDefault="00AE20BC">
      <w:pPr>
        <w:rPr>
          <w:rFonts w:eastAsia="Calibri" w:cstheme="minorHAnsi"/>
        </w:rPr>
      </w:pPr>
      <w:r w:rsidRPr="00AE20BC">
        <w:rPr>
          <w:rFonts w:eastAsia="Calibri" w:cstheme="minorHAnsi"/>
        </w:rPr>
        <w:t>Address(es):</w:t>
      </w:r>
    </w:p>
    <w:p w14:paraId="22826DB2" w14:textId="77777777" w:rsidR="00AE20BC" w:rsidRPr="00AE20BC" w:rsidRDefault="00AE20BC">
      <w:pPr>
        <w:rPr>
          <w:rFonts w:eastAsia="Calibri" w:cstheme="minorHAnsi"/>
        </w:rPr>
      </w:pPr>
    </w:p>
    <w:p w14:paraId="00B7000A" w14:textId="77777777" w:rsidR="00AE20BC" w:rsidRPr="00AE20BC" w:rsidRDefault="00AE20BC">
      <w:pPr>
        <w:rPr>
          <w:rFonts w:eastAsia="Calibri" w:cstheme="minorHAnsi"/>
        </w:rPr>
      </w:pPr>
    </w:p>
    <w:p w14:paraId="07891FDB" w14:textId="52A3FFB7" w:rsidR="00AE20BC" w:rsidRPr="00AE20BC" w:rsidRDefault="006E531A">
      <w:pPr>
        <w:rPr>
          <w:rFonts w:eastAsia="Calibri" w:cstheme="minorHAnsi"/>
        </w:rPr>
      </w:pPr>
      <w:r>
        <w:rPr>
          <w:rFonts w:eastAsia="Calibri" w:cstheme="minorHAnsi"/>
        </w:rPr>
        <w:t>Mobile 1</w:t>
      </w:r>
      <w:r w:rsidR="00AE20BC" w:rsidRPr="00AE20BC">
        <w:rPr>
          <w:rFonts w:eastAsia="Calibri" w:cstheme="minorHAnsi"/>
        </w:rPr>
        <w:t>:</w:t>
      </w:r>
      <w:r w:rsidR="00AE20BC" w:rsidRPr="00AE20BC">
        <w:rPr>
          <w:rFonts w:eastAsia="Calibri" w:cstheme="minorHAnsi"/>
        </w:rPr>
        <w:tab/>
      </w:r>
      <w:r w:rsidR="00AE20BC" w:rsidRPr="00AE20BC">
        <w:rPr>
          <w:rFonts w:eastAsia="Calibri" w:cstheme="minorHAnsi"/>
        </w:rPr>
        <w:tab/>
      </w:r>
      <w:r w:rsidR="00AE20BC" w:rsidRPr="00AE20BC">
        <w:rPr>
          <w:rFonts w:eastAsia="Calibri" w:cstheme="minorHAnsi"/>
        </w:rPr>
        <w:tab/>
      </w:r>
      <w:r w:rsidR="00AE20BC" w:rsidRPr="00AE20BC">
        <w:rPr>
          <w:rFonts w:eastAsia="Calibri" w:cstheme="minorHAnsi"/>
        </w:rPr>
        <w:tab/>
      </w:r>
      <w:r w:rsidR="00AE20BC" w:rsidRPr="00AE20BC">
        <w:rPr>
          <w:rFonts w:eastAsia="Calibri" w:cstheme="minorHAnsi"/>
        </w:rPr>
        <w:tab/>
      </w:r>
      <w:r w:rsidR="00AE20BC" w:rsidRPr="00AE20BC">
        <w:rPr>
          <w:rFonts w:eastAsia="Calibri" w:cstheme="minorHAnsi"/>
        </w:rPr>
        <w:tab/>
        <w:t>Mobile</w:t>
      </w:r>
      <w:r>
        <w:rPr>
          <w:rFonts w:eastAsia="Calibri" w:cstheme="minorHAnsi"/>
        </w:rPr>
        <w:t xml:space="preserve"> 2</w:t>
      </w:r>
      <w:r w:rsidR="00AE20BC" w:rsidRPr="00AE20BC">
        <w:rPr>
          <w:rFonts w:eastAsia="Calibri" w:cstheme="minorHAnsi"/>
        </w:rPr>
        <w:t>:</w:t>
      </w:r>
    </w:p>
    <w:p w14:paraId="3297CC15" w14:textId="77777777" w:rsidR="00AE20BC" w:rsidRPr="00AE20BC" w:rsidRDefault="00AE20BC">
      <w:pPr>
        <w:rPr>
          <w:rFonts w:eastAsia="Calibri" w:cstheme="minorHAnsi"/>
        </w:rPr>
      </w:pPr>
    </w:p>
    <w:p w14:paraId="4DF9D32F" w14:textId="67C6570E" w:rsidR="00AE20BC" w:rsidRPr="00AE20BC" w:rsidRDefault="00AE20BC">
      <w:pPr>
        <w:rPr>
          <w:rFonts w:eastAsia="Calibri" w:cstheme="minorHAnsi"/>
        </w:rPr>
      </w:pPr>
      <w:r w:rsidRPr="00AE20BC">
        <w:rPr>
          <w:rFonts w:eastAsia="Calibri" w:cstheme="minorHAnsi"/>
        </w:rPr>
        <w:t>Email</w:t>
      </w:r>
      <w:r w:rsidR="006E531A">
        <w:rPr>
          <w:rFonts w:eastAsia="Calibri" w:cstheme="minorHAnsi"/>
        </w:rPr>
        <w:t>1</w:t>
      </w:r>
      <w:r w:rsidRPr="00AE20BC">
        <w:rPr>
          <w:rFonts w:eastAsia="Calibri" w:cstheme="minorHAnsi"/>
        </w:rPr>
        <w:t>:</w:t>
      </w:r>
      <w:r w:rsidR="006E531A">
        <w:rPr>
          <w:rFonts w:eastAsia="Calibri" w:cstheme="minorHAnsi"/>
        </w:rPr>
        <w:tab/>
      </w:r>
      <w:r w:rsidR="006E531A">
        <w:rPr>
          <w:rFonts w:eastAsia="Calibri" w:cstheme="minorHAnsi"/>
        </w:rPr>
        <w:tab/>
      </w:r>
      <w:r w:rsidR="006E531A">
        <w:rPr>
          <w:rFonts w:eastAsia="Calibri" w:cstheme="minorHAnsi"/>
        </w:rPr>
        <w:tab/>
      </w:r>
      <w:r w:rsidR="006E531A">
        <w:rPr>
          <w:rFonts w:eastAsia="Calibri" w:cstheme="minorHAnsi"/>
        </w:rPr>
        <w:tab/>
      </w:r>
      <w:r w:rsidR="006E531A">
        <w:rPr>
          <w:rFonts w:eastAsia="Calibri" w:cstheme="minorHAnsi"/>
        </w:rPr>
        <w:tab/>
      </w:r>
      <w:r w:rsidR="006E531A">
        <w:rPr>
          <w:rFonts w:eastAsia="Calibri" w:cstheme="minorHAnsi"/>
        </w:rPr>
        <w:tab/>
      </w:r>
      <w:r w:rsidR="006E531A">
        <w:rPr>
          <w:rFonts w:eastAsia="Calibri" w:cstheme="minorHAnsi"/>
        </w:rPr>
        <w:tab/>
        <w:t xml:space="preserve">Email 2: </w:t>
      </w:r>
    </w:p>
    <w:p w14:paraId="7D89C20E" w14:textId="248C9888" w:rsidR="00AE20BC" w:rsidRPr="00AE20BC" w:rsidRDefault="00AE20BC">
      <w:pPr>
        <w:rPr>
          <w:rFonts w:eastAsia="Calibri" w:cstheme="minorHAnsi"/>
        </w:rPr>
      </w:pPr>
      <w:r w:rsidRPr="00AE20BC">
        <w:rPr>
          <w:rFonts w:eastAsia="Calibri" w:cstheme="minorHAnsi"/>
        </w:rPr>
        <w:t>I/we would like my child to start attending Carousel Day Nursery from (date):</w:t>
      </w:r>
    </w:p>
    <w:p w14:paraId="306852BC" w14:textId="40C47199" w:rsidR="00AE20BC" w:rsidRPr="00AE20BC" w:rsidRDefault="00AE20BC">
      <w:pPr>
        <w:rPr>
          <w:rFonts w:eastAsia="Calibri" w:cstheme="minorHAnsi"/>
        </w:rPr>
      </w:pPr>
      <w:r w:rsidRPr="00AE20BC">
        <w:rPr>
          <w:rFonts w:eastAsia="Calibri" w:cstheme="minorHAnsi"/>
        </w:rPr>
        <w:t>I/we would like my/our child to attend on the following days / sessions (please tick).</w:t>
      </w:r>
    </w:p>
    <w:tbl>
      <w:tblPr>
        <w:tblW w:w="8031" w:type="dxa"/>
        <w:tblInd w:w="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07"/>
        <w:gridCol w:w="1606"/>
        <w:gridCol w:w="1606"/>
        <w:gridCol w:w="1606"/>
        <w:gridCol w:w="1606"/>
      </w:tblGrid>
      <w:tr w:rsidR="006E531A" w:rsidRPr="00AE20BC" w14:paraId="6067F7BD" w14:textId="77777777" w:rsidTr="006E531A">
        <w:tc>
          <w:tcPr>
            <w:tcW w:w="1607" w:type="dxa"/>
            <w:tcBorders>
              <w:top w:val="single" w:sz="4" w:space="0" w:color="000000"/>
              <w:left w:val="single" w:sz="4" w:space="0" w:color="000000"/>
              <w:bottom w:val="single" w:sz="4" w:space="0" w:color="000000"/>
            </w:tcBorders>
            <w:shd w:val="clear" w:color="auto" w:fill="auto"/>
          </w:tcPr>
          <w:p w14:paraId="42DCD112" w14:textId="77777777" w:rsidR="006E531A" w:rsidRPr="00AE20BC" w:rsidRDefault="006E531A">
            <w:pPr>
              <w:pBdr>
                <w:top w:val="nil"/>
                <w:left w:val="nil"/>
                <w:bottom w:val="nil"/>
                <w:right w:val="nil"/>
                <w:between w:val="nil"/>
              </w:pBdr>
              <w:rPr>
                <w:rFonts w:eastAsia="Calibri" w:cstheme="minorHAnsi"/>
                <w:color w:val="000000"/>
              </w:rPr>
            </w:pPr>
            <w:r w:rsidRPr="00AE20BC">
              <w:rPr>
                <w:rFonts w:eastAsia="Calibri" w:cstheme="minorHAnsi"/>
                <w:color w:val="000000"/>
              </w:rPr>
              <w:t>Monday</w:t>
            </w:r>
          </w:p>
        </w:tc>
        <w:tc>
          <w:tcPr>
            <w:tcW w:w="1606" w:type="dxa"/>
            <w:tcBorders>
              <w:top w:val="single" w:sz="4" w:space="0" w:color="000000"/>
              <w:left w:val="single" w:sz="4" w:space="0" w:color="000000"/>
              <w:bottom w:val="single" w:sz="4" w:space="0" w:color="000000"/>
            </w:tcBorders>
            <w:shd w:val="clear" w:color="auto" w:fill="auto"/>
          </w:tcPr>
          <w:p w14:paraId="2C4D7376" w14:textId="77777777" w:rsidR="006E531A" w:rsidRPr="00AE20BC" w:rsidRDefault="006E531A">
            <w:pPr>
              <w:pBdr>
                <w:top w:val="nil"/>
                <w:left w:val="nil"/>
                <w:bottom w:val="nil"/>
                <w:right w:val="nil"/>
                <w:between w:val="nil"/>
              </w:pBdr>
              <w:rPr>
                <w:rFonts w:eastAsia="Calibri" w:cstheme="minorHAnsi"/>
                <w:color w:val="000000"/>
              </w:rPr>
            </w:pPr>
            <w:r w:rsidRPr="00AE20BC">
              <w:rPr>
                <w:rFonts w:eastAsia="Calibri" w:cstheme="minorHAnsi"/>
                <w:color w:val="000000"/>
              </w:rPr>
              <w:t>Tuesday</w:t>
            </w:r>
          </w:p>
        </w:tc>
        <w:tc>
          <w:tcPr>
            <w:tcW w:w="1606" w:type="dxa"/>
            <w:tcBorders>
              <w:top w:val="single" w:sz="4" w:space="0" w:color="000000"/>
              <w:left w:val="single" w:sz="4" w:space="0" w:color="000000"/>
              <w:bottom w:val="single" w:sz="4" w:space="0" w:color="000000"/>
            </w:tcBorders>
            <w:shd w:val="clear" w:color="auto" w:fill="auto"/>
          </w:tcPr>
          <w:p w14:paraId="32533A21" w14:textId="77777777" w:rsidR="006E531A" w:rsidRPr="00AE20BC" w:rsidRDefault="006E531A">
            <w:pPr>
              <w:pBdr>
                <w:top w:val="nil"/>
                <w:left w:val="nil"/>
                <w:bottom w:val="nil"/>
                <w:right w:val="nil"/>
                <w:between w:val="nil"/>
              </w:pBdr>
              <w:rPr>
                <w:rFonts w:eastAsia="Calibri" w:cstheme="minorHAnsi"/>
                <w:color w:val="000000"/>
              </w:rPr>
            </w:pPr>
            <w:r w:rsidRPr="00AE20BC">
              <w:rPr>
                <w:rFonts w:eastAsia="Calibri" w:cstheme="minorHAnsi"/>
                <w:color w:val="000000"/>
              </w:rPr>
              <w:t>Wednesday</w:t>
            </w:r>
          </w:p>
        </w:tc>
        <w:tc>
          <w:tcPr>
            <w:tcW w:w="1606" w:type="dxa"/>
            <w:tcBorders>
              <w:top w:val="single" w:sz="4" w:space="0" w:color="000000"/>
              <w:left w:val="single" w:sz="4" w:space="0" w:color="000000"/>
              <w:bottom w:val="single" w:sz="4" w:space="0" w:color="000000"/>
            </w:tcBorders>
            <w:shd w:val="clear" w:color="auto" w:fill="auto"/>
          </w:tcPr>
          <w:p w14:paraId="3DE9C9AC" w14:textId="77777777" w:rsidR="006E531A" w:rsidRPr="00AE20BC" w:rsidRDefault="006E531A">
            <w:pPr>
              <w:pBdr>
                <w:top w:val="nil"/>
                <w:left w:val="nil"/>
                <w:bottom w:val="nil"/>
                <w:right w:val="nil"/>
                <w:between w:val="nil"/>
              </w:pBdr>
              <w:rPr>
                <w:rFonts w:eastAsia="Calibri" w:cstheme="minorHAnsi"/>
                <w:color w:val="000000"/>
              </w:rPr>
            </w:pPr>
            <w:r w:rsidRPr="00AE20BC">
              <w:rPr>
                <w:rFonts w:eastAsia="Calibri" w:cstheme="minorHAnsi"/>
                <w:color w:val="000000"/>
              </w:rPr>
              <w:t>Thursday</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14:paraId="4CEAA27A" w14:textId="77777777" w:rsidR="006E531A" w:rsidRPr="00AE20BC" w:rsidRDefault="006E531A">
            <w:pPr>
              <w:pBdr>
                <w:top w:val="nil"/>
                <w:left w:val="nil"/>
                <w:bottom w:val="nil"/>
                <w:right w:val="nil"/>
                <w:between w:val="nil"/>
              </w:pBdr>
              <w:rPr>
                <w:rFonts w:eastAsia="Calibri" w:cstheme="minorHAnsi"/>
                <w:color w:val="000000"/>
              </w:rPr>
            </w:pPr>
            <w:r w:rsidRPr="00AE20BC">
              <w:rPr>
                <w:rFonts w:eastAsia="Calibri" w:cstheme="minorHAnsi"/>
                <w:color w:val="000000"/>
              </w:rPr>
              <w:t>Friday</w:t>
            </w:r>
          </w:p>
        </w:tc>
      </w:tr>
      <w:tr w:rsidR="006E531A" w:rsidRPr="00AE20BC" w14:paraId="322BA94F" w14:textId="77777777" w:rsidTr="006E531A">
        <w:tc>
          <w:tcPr>
            <w:tcW w:w="1607" w:type="dxa"/>
            <w:tcBorders>
              <w:left w:val="single" w:sz="4" w:space="0" w:color="000000"/>
              <w:bottom w:val="single" w:sz="4" w:space="0" w:color="000000"/>
            </w:tcBorders>
            <w:shd w:val="clear" w:color="auto" w:fill="auto"/>
          </w:tcPr>
          <w:p w14:paraId="52006684" w14:textId="77777777" w:rsidR="006E531A" w:rsidRPr="00AE20BC" w:rsidRDefault="006E531A">
            <w:pPr>
              <w:pBdr>
                <w:top w:val="nil"/>
                <w:left w:val="nil"/>
                <w:bottom w:val="nil"/>
                <w:right w:val="nil"/>
                <w:between w:val="nil"/>
              </w:pBdr>
              <w:rPr>
                <w:rFonts w:eastAsia="Calibri" w:cstheme="minorHAnsi"/>
                <w:color w:val="000000"/>
              </w:rPr>
            </w:pPr>
          </w:p>
        </w:tc>
        <w:tc>
          <w:tcPr>
            <w:tcW w:w="1606" w:type="dxa"/>
            <w:tcBorders>
              <w:left w:val="single" w:sz="4" w:space="0" w:color="000000"/>
              <w:bottom w:val="single" w:sz="4" w:space="0" w:color="000000"/>
            </w:tcBorders>
            <w:shd w:val="clear" w:color="auto" w:fill="auto"/>
          </w:tcPr>
          <w:p w14:paraId="7469B46F" w14:textId="77777777" w:rsidR="006E531A" w:rsidRPr="00AE20BC" w:rsidRDefault="006E531A">
            <w:pPr>
              <w:pBdr>
                <w:top w:val="nil"/>
                <w:left w:val="nil"/>
                <w:bottom w:val="nil"/>
                <w:right w:val="nil"/>
                <w:between w:val="nil"/>
              </w:pBdr>
              <w:rPr>
                <w:rFonts w:eastAsia="Calibri" w:cstheme="minorHAnsi"/>
                <w:color w:val="000000"/>
              </w:rPr>
            </w:pPr>
          </w:p>
        </w:tc>
        <w:tc>
          <w:tcPr>
            <w:tcW w:w="1606" w:type="dxa"/>
            <w:tcBorders>
              <w:left w:val="single" w:sz="4" w:space="0" w:color="000000"/>
              <w:bottom w:val="single" w:sz="4" w:space="0" w:color="000000"/>
            </w:tcBorders>
            <w:shd w:val="clear" w:color="auto" w:fill="auto"/>
          </w:tcPr>
          <w:p w14:paraId="163C0867" w14:textId="77777777" w:rsidR="006E531A" w:rsidRPr="00AE20BC" w:rsidRDefault="006E531A">
            <w:pPr>
              <w:pBdr>
                <w:top w:val="nil"/>
                <w:left w:val="nil"/>
                <w:bottom w:val="nil"/>
                <w:right w:val="nil"/>
                <w:between w:val="nil"/>
              </w:pBdr>
              <w:rPr>
                <w:rFonts w:eastAsia="Calibri" w:cstheme="minorHAnsi"/>
                <w:color w:val="000000"/>
              </w:rPr>
            </w:pPr>
          </w:p>
        </w:tc>
        <w:tc>
          <w:tcPr>
            <w:tcW w:w="1606" w:type="dxa"/>
            <w:tcBorders>
              <w:left w:val="single" w:sz="4" w:space="0" w:color="000000"/>
              <w:bottom w:val="single" w:sz="4" w:space="0" w:color="000000"/>
            </w:tcBorders>
            <w:shd w:val="clear" w:color="auto" w:fill="auto"/>
          </w:tcPr>
          <w:p w14:paraId="181B177C" w14:textId="77777777" w:rsidR="006E531A" w:rsidRPr="00AE20BC" w:rsidRDefault="006E531A">
            <w:pPr>
              <w:pBdr>
                <w:top w:val="nil"/>
                <w:left w:val="nil"/>
                <w:bottom w:val="nil"/>
                <w:right w:val="nil"/>
                <w:between w:val="nil"/>
              </w:pBdr>
              <w:rPr>
                <w:rFonts w:eastAsia="Calibri" w:cstheme="minorHAnsi"/>
                <w:color w:val="000000"/>
              </w:rPr>
            </w:pPr>
          </w:p>
        </w:tc>
        <w:tc>
          <w:tcPr>
            <w:tcW w:w="1606" w:type="dxa"/>
            <w:tcBorders>
              <w:left w:val="single" w:sz="4" w:space="0" w:color="000000"/>
              <w:bottom w:val="single" w:sz="4" w:space="0" w:color="000000"/>
              <w:right w:val="single" w:sz="4" w:space="0" w:color="000000"/>
            </w:tcBorders>
            <w:shd w:val="clear" w:color="auto" w:fill="auto"/>
          </w:tcPr>
          <w:p w14:paraId="6260AF22" w14:textId="77777777" w:rsidR="006E531A" w:rsidRPr="00AE20BC" w:rsidRDefault="006E531A">
            <w:pPr>
              <w:pBdr>
                <w:top w:val="nil"/>
                <w:left w:val="nil"/>
                <w:bottom w:val="nil"/>
                <w:right w:val="nil"/>
                <w:between w:val="nil"/>
              </w:pBdr>
              <w:rPr>
                <w:rFonts w:eastAsia="Calibri" w:cstheme="minorHAnsi"/>
                <w:color w:val="000000"/>
              </w:rPr>
            </w:pPr>
          </w:p>
        </w:tc>
      </w:tr>
    </w:tbl>
    <w:p w14:paraId="4FBC8ACB" w14:textId="77777777" w:rsidR="00AE20BC" w:rsidRPr="00AE20BC" w:rsidRDefault="00AE20BC">
      <w:pPr>
        <w:rPr>
          <w:rFonts w:eastAsia="Calibri" w:cstheme="minorHAnsi"/>
        </w:rPr>
      </w:pPr>
      <w:r w:rsidRPr="00AE20BC">
        <w:rPr>
          <w:rFonts w:eastAsia="Calibri" w:cstheme="minorHAnsi"/>
        </w:rPr>
        <w:tab/>
      </w:r>
      <w:r w:rsidRPr="00AE20BC">
        <w:rPr>
          <w:rFonts w:eastAsia="Calibri" w:cstheme="minorHAnsi"/>
        </w:rPr>
        <w:tab/>
      </w:r>
      <w:r w:rsidRPr="00AE20BC">
        <w:rPr>
          <w:rFonts w:eastAsia="Calibri" w:cstheme="minorHAnsi"/>
        </w:rPr>
        <w:tab/>
      </w:r>
    </w:p>
    <w:p w14:paraId="0F2572C1" w14:textId="77777777" w:rsidR="00AE20BC" w:rsidRPr="00AE20BC" w:rsidRDefault="00AE20BC">
      <w:pPr>
        <w:rPr>
          <w:rFonts w:eastAsia="Calibri" w:cstheme="minorHAnsi"/>
        </w:rPr>
      </w:pPr>
      <w:r w:rsidRPr="00AE20BC">
        <w:rPr>
          <w:rFonts w:eastAsia="Calibri" w:cstheme="minorHAnsi"/>
        </w:rPr>
        <w:t>Signature (parent/carer):</w:t>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t>Date:</w:t>
      </w:r>
      <w:r w:rsidRPr="00AE20BC">
        <w:rPr>
          <w:rFonts w:eastAsia="Calibri" w:cstheme="minorHAnsi"/>
        </w:rPr>
        <w:tab/>
      </w:r>
    </w:p>
    <w:p w14:paraId="2AB003E5" w14:textId="77777777" w:rsidR="00AE20BC" w:rsidRPr="00AE20BC" w:rsidRDefault="00AE20BC">
      <w:pPr>
        <w:rPr>
          <w:rFonts w:eastAsia="Calibri" w:cstheme="minorHAnsi"/>
        </w:rPr>
      </w:pPr>
    </w:p>
    <w:p w14:paraId="79EE75D8" w14:textId="761C72BE" w:rsidR="00AE20BC" w:rsidRPr="00AE20BC" w:rsidRDefault="00AE20BC">
      <w:pPr>
        <w:rPr>
          <w:rFonts w:eastAsia="Calibri" w:cstheme="minorHAnsi"/>
          <w:b/>
          <w:i/>
        </w:rPr>
      </w:pPr>
      <w:r w:rsidRPr="00AE20BC">
        <w:rPr>
          <w:rFonts w:eastAsia="Calibri" w:cstheme="minorHAnsi"/>
        </w:rPr>
        <w:t>Signature (parent/carer):</w:t>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r>
      <w:r w:rsidRPr="00AE20BC">
        <w:rPr>
          <w:rFonts w:eastAsia="Calibri" w:cstheme="minorHAnsi"/>
        </w:rPr>
        <w:tab/>
        <w:t>Date:</w:t>
      </w:r>
    </w:p>
    <w:p w14:paraId="4684A572" w14:textId="77777777" w:rsidR="00AE20BC" w:rsidRPr="00AE20BC" w:rsidRDefault="00AE20BC">
      <w:pPr>
        <w:rPr>
          <w:rFonts w:eastAsia="Calibri" w:cstheme="minorHAnsi"/>
          <w:b/>
          <w:i/>
        </w:rPr>
      </w:pPr>
    </w:p>
    <w:p w14:paraId="24189C68" w14:textId="0C337AB1" w:rsidR="00AE20BC" w:rsidRPr="00AE20BC" w:rsidRDefault="00AE20BC">
      <w:pPr>
        <w:rPr>
          <w:rFonts w:eastAsia="Calibri" w:cstheme="minorHAnsi"/>
          <w:b/>
          <w:i/>
        </w:rPr>
      </w:pPr>
      <w:r w:rsidRPr="00AE20BC">
        <w:rPr>
          <w:rFonts w:eastAsia="Calibri" w:cstheme="minorHAnsi"/>
          <w:b/>
          <w:i/>
        </w:rPr>
        <w:t>For our future reference, would you please indicate how you heard about Carousel Day Nursery:</w:t>
      </w:r>
    </w:p>
    <w:p w14:paraId="50FBBE10" w14:textId="77777777" w:rsidR="00AE20BC" w:rsidRPr="00AE20BC" w:rsidRDefault="00AE20BC">
      <w:pPr>
        <w:rPr>
          <w:rFonts w:eastAsia="Calibri" w:cstheme="minorHAnsi"/>
        </w:rPr>
      </w:pPr>
    </w:p>
    <w:p w14:paraId="5F34F960" w14:textId="77777777" w:rsidR="00AE20BC" w:rsidRPr="00AE20BC" w:rsidRDefault="00AE20BC">
      <w:pPr>
        <w:rPr>
          <w:rFonts w:eastAsia="Calibri" w:cstheme="minorHAnsi"/>
        </w:rPr>
      </w:pPr>
    </w:p>
    <w:p w14:paraId="6034B299" w14:textId="2DF69777" w:rsidR="00587F02" w:rsidRPr="00AE20BC" w:rsidRDefault="00AE20BC">
      <w:pPr>
        <w:rPr>
          <w:rFonts w:eastAsia="Calibri" w:cstheme="minorHAnsi"/>
        </w:rPr>
      </w:pPr>
      <w:r w:rsidRPr="00AE20BC">
        <w:rPr>
          <w:rFonts w:eastAsia="Calibri" w:cstheme="minorHAnsi"/>
        </w:rPr>
        <w:t xml:space="preserve">This Application Form should be completed and returned via email to </w:t>
      </w:r>
      <w:r w:rsidRPr="00AE20BC">
        <w:rPr>
          <w:rFonts w:eastAsia="Calibri" w:cstheme="minorHAnsi"/>
          <w:b/>
        </w:rPr>
        <w:t>info@carouselnursery.net</w:t>
      </w:r>
      <w:r w:rsidRPr="00AE20BC">
        <w:rPr>
          <w:rFonts w:eastAsia="Calibri" w:cstheme="minorHAnsi"/>
        </w:rPr>
        <w:t xml:space="preserve">. A non-refundable registration fee of £15.00 will be required to join our waiting list. You can pay this via our website using the link on the ‘Contact Us’ page, or you can pay by bank transfer. </w:t>
      </w:r>
      <w:r w:rsidRPr="00AE20BC">
        <w:rPr>
          <w:rFonts w:eastAsia="Calibri" w:cstheme="minorHAnsi"/>
          <w:b/>
        </w:rPr>
        <w:t>Bank details: Carousel Day Nursery, Sort Code 20-25-19, Account Number 83527727</w:t>
      </w:r>
      <w:r w:rsidRPr="00AE20BC">
        <w:rPr>
          <w:rFonts w:eastAsia="Calibri" w:cstheme="minorHAnsi"/>
        </w:rPr>
        <w:t xml:space="preserve">. You can alternatively print the form and return by post to </w:t>
      </w:r>
      <w:r w:rsidRPr="00AE20BC">
        <w:rPr>
          <w:rFonts w:eastAsia="Calibri" w:cstheme="minorHAnsi"/>
          <w:b/>
        </w:rPr>
        <w:t>Nursery Manager, Carousel Day Nursery &amp; Pre-School Ltd, 32 Thynne Road, Billericay, Essex CM11 2HH</w:t>
      </w:r>
      <w:r w:rsidRPr="00AE20BC">
        <w:rPr>
          <w:rFonts w:eastAsia="Calibri" w:cstheme="minorHAnsi"/>
        </w:rPr>
        <w:t>, enclosing a cheque for the registration fee.  Many thanks.</w:t>
      </w:r>
    </w:p>
    <w:sectPr w:rsidR="00587F02" w:rsidRPr="00AE20BC" w:rsidSect="00E0486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8A0F" w14:textId="77777777" w:rsidR="00AE20BC" w:rsidRDefault="00AE20BC" w:rsidP="00AE20BC">
      <w:pPr>
        <w:spacing w:after="0" w:line="240" w:lineRule="auto"/>
      </w:pPr>
      <w:r>
        <w:separator/>
      </w:r>
    </w:p>
  </w:endnote>
  <w:endnote w:type="continuationSeparator" w:id="0">
    <w:p w14:paraId="47C7781A" w14:textId="77777777" w:rsidR="00AE20BC" w:rsidRDefault="00AE20BC" w:rsidP="00AE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oolbel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13B9" w14:textId="77777777" w:rsidR="00AE20BC" w:rsidRDefault="00AE20BC" w:rsidP="00AE20BC">
      <w:pPr>
        <w:spacing w:after="0" w:line="240" w:lineRule="auto"/>
      </w:pPr>
      <w:r>
        <w:separator/>
      </w:r>
    </w:p>
  </w:footnote>
  <w:footnote w:type="continuationSeparator" w:id="0">
    <w:p w14:paraId="728ECAE7" w14:textId="77777777" w:rsidR="00AE20BC" w:rsidRDefault="00AE20BC" w:rsidP="00AE2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2FD5" w14:textId="50EDE20D" w:rsidR="00AE20BC" w:rsidRDefault="00AE20BC">
    <w:pPr>
      <w:pStyle w:val="Header"/>
    </w:pPr>
    <w:r>
      <w:rPr>
        <w:noProof/>
      </w:rPr>
      <w:drawing>
        <wp:anchor distT="0" distB="0" distL="114300" distR="114300" simplePos="0" relativeHeight="251658240" behindDoc="0" locked="0" layoutInCell="1" allowOverlap="1" wp14:anchorId="4EF53322" wp14:editId="4BC9D03A">
          <wp:simplePos x="0" y="0"/>
          <wp:positionH relativeFrom="margin">
            <wp:align>center</wp:align>
          </wp:positionH>
          <wp:positionV relativeFrom="paragraph">
            <wp:posOffset>-173355</wp:posOffset>
          </wp:positionV>
          <wp:extent cx="1078865" cy="1085215"/>
          <wp:effectExtent l="0" t="0" r="6985" b="635"/>
          <wp:wrapThrough wrapText="bothSides">
            <wp:wrapPolygon edited="0">
              <wp:start x="0" y="0"/>
              <wp:lineTo x="0" y="21233"/>
              <wp:lineTo x="21358" y="21233"/>
              <wp:lineTo x="21358" y="0"/>
              <wp:lineTo x="0" y="0"/>
            </wp:wrapPolygon>
          </wp:wrapThrough>
          <wp:docPr id="2032657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852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048D6"/>
    <w:multiLevelType w:val="hybridMultilevel"/>
    <w:tmpl w:val="DD50FC00"/>
    <w:lvl w:ilvl="0" w:tplc="3426F3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B534D"/>
    <w:multiLevelType w:val="hybridMultilevel"/>
    <w:tmpl w:val="EF1E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F17714"/>
    <w:multiLevelType w:val="hybridMultilevel"/>
    <w:tmpl w:val="9C7A5B96"/>
    <w:lvl w:ilvl="0" w:tplc="3426F3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031408">
    <w:abstractNumId w:val="1"/>
  </w:num>
  <w:num w:numId="2" w16cid:durableId="1451632812">
    <w:abstractNumId w:val="0"/>
  </w:num>
  <w:num w:numId="3" w16cid:durableId="1932353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BC"/>
    <w:rsid w:val="0001761C"/>
    <w:rsid w:val="00126F5E"/>
    <w:rsid w:val="001A5E35"/>
    <w:rsid w:val="002B7D5A"/>
    <w:rsid w:val="003A1260"/>
    <w:rsid w:val="003D47A7"/>
    <w:rsid w:val="00554612"/>
    <w:rsid w:val="00555DE7"/>
    <w:rsid w:val="00581808"/>
    <w:rsid w:val="00587F02"/>
    <w:rsid w:val="006C3DB1"/>
    <w:rsid w:val="006E531A"/>
    <w:rsid w:val="007D1C05"/>
    <w:rsid w:val="008D033E"/>
    <w:rsid w:val="009267B2"/>
    <w:rsid w:val="009407D1"/>
    <w:rsid w:val="0095711B"/>
    <w:rsid w:val="00A93240"/>
    <w:rsid w:val="00AE20BC"/>
    <w:rsid w:val="00BE727F"/>
    <w:rsid w:val="00E0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A018D"/>
  <w15:chartTrackingRefBased/>
  <w15:docId w15:val="{FB8577E5-AF55-4648-A1E6-8F194A24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0BC"/>
  </w:style>
  <w:style w:type="paragraph" w:styleId="Footer">
    <w:name w:val="footer"/>
    <w:basedOn w:val="Normal"/>
    <w:link w:val="FooterChar"/>
    <w:uiPriority w:val="99"/>
    <w:unhideWhenUsed/>
    <w:rsid w:val="00AE2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0BC"/>
  </w:style>
  <w:style w:type="paragraph" w:styleId="ListParagraph">
    <w:name w:val="List Paragraph"/>
    <w:basedOn w:val="Normal"/>
    <w:uiPriority w:val="34"/>
    <w:qFormat/>
    <w:rsid w:val="00587F02"/>
    <w:pPr>
      <w:ind w:left="720"/>
      <w:contextualSpacing/>
    </w:pPr>
  </w:style>
  <w:style w:type="character" w:styleId="Hyperlink">
    <w:name w:val="Hyperlink"/>
    <w:basedOn w:val="DefaultParagraphFont"/>
    <w:uiPriority w:val="99"/>
    <w:unhideWhenUsed/>
    <w:rsid w:val="003A12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childcarechoices.gov.uk%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3801</Words>
  <Characters>21671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Dilworth</dc:creator>
  <cp:keywords/>
  <dc:description/>
  <cp:lastModifiedBy>Katharine Dilworth</cp:lastModifiedBy>
  <cp:revision>14</cp:revision>
  <dcterms:created xsi:type="dcterms:W3CDTF">2023-08-14T14:29:00Z</dcterms:created>
  <dcterms:modified xsi:type="dcterms:W3CDTF">2025-02-04T16:03:00Z</dcterms:modified>
</cp:coreProperties>
</file>